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Tirante Musculador RF barcelona en Body LIFE</w:t>
      </w:r>
    </w:p>
    <w:p>
      <w:pPr>
        <w:pStyle w:val="Ttulo2"/>
        <w:rPr>
          <w:color w:val="355269"/>
        </w:rPr>
      </w:pPr>
      <w:r>
        <w:rPr>
          <w:color w:val="355269"/>
        </w:rPr>
        <w:t>TMR World ha presentado el Tirante Musculador RF Barcelona y las diferentes novedades en su Stand</w:t>
      </w:r>
    </w:p>
    <w:p>
      <w:pPr>
        <w:pStyle w:val="LOnormal"/>
        <w:rPr>
          <w:color w:val="355269"/>
        </w:rPr>
      </w:pPr>
      <w:r>
        <w:rPr>
          <w:color w:val="355269"/>
        </w:rPr>
      </w:r>
    </w:p>
    <w:p>
      <w:pPr>
        <w:pStyle w:val="LOnormal"/>
        <w:jc w:val="left"/>
        <w:rPr/>
      </w:pPr>
      <w:r>
        <w:rPr/>
        <w:t/>
        <w:br/>
        <w:t/>
        <w:br/>
        <w:t>La primera edición de Body LIFE Barcelona, celebrada el 17 al 19 de Octubre Fira Barcelona (Recinto Gran Via), ha sumando más de 1.500 profesionales del sector, ha logrado el propósito que se marco la organización de reunir a un visitante de calidad con gerentes y gestores de gimnasios e instalaciones deportivas y ofrecer a los profesionales del fitness la oportunidad de relacionarse e intercambiar conocimientos con expertos del Deporte y la Salud.</w:t>
        <w:br/>
        <w:t/>
        <w:br/>
        <w:t>Agradecemos a todos nuestros colaboradores presentes en el Stand: ZitaSport, EsportSale, MediaTecgroup, OpensTyleTV y Fotos JJ Vico su presencia y apoyo en esta Feria Body LIFE</w:t>
        <w:br/>
        <w:t/>
        <w:br/>
        <w:t>TMR World ha presentado el Tirante Musculador RF Barcelona y las diferentes novedades en su Stand</w:t>
        <w:br/>
        <w:t/>
        <w:br/>
        <w:t>La Plataforma TMR Evo1 está diseñada especialmente para realizar ejercicios con el Tirante Musculador RF Barcelona, en lugares sin estructuras fijas.</w:t>
        <w:br/>
        <w:t/>
        <w:br/>
        <w:t>Fabricada con materiales de primera calidad, desmontable, fácil movilidad y pintura extra fuerte.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08980 Sant Feliu del Llobregat,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