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Vegametal un grande de las cubiertas de piscina</w:t>
      </w:r>
    </w:p>
    <w:p>
      <w:pPr>
        <w:pStyle w:val="Ttulo2"/>
        <w:rPr>
          <w:color w:val="355269"/>
        </w:rPr>
      </w:pPr>
      <w:r>
        <w:rPr>
          <w:color w:val="355269"/>
        </w:rPr>
        <w:t>Vegametal estará presente en el Salon Internacional de la Piscina de Barcelona</w:t>
      </w:r>
    </w:p>
    <w:p>
      <w:pPr>
        <w:pStyle w:val="LOnormal"/>
        <w:rPr>
          <w:color w:val="355269"/>
        </w:rPr>
      </w:pPr>
      <w:r>
        <w:rPr>
          <w:color w:val="355269"/>
        </w:rPr>
      </w:r>
    </w:p>
    <w:p>
      <w:pPr>
        <w:pStyle w:val="LOnormal"/>
        <w:jc w:val="left"/>
        <w:rPr/>
      </w:pPr>
      <w:r>
        <w:rPr/>
        <w:t>Vegametal, empresa española situada en la localidad alicantina de Orihuela con más de 40 años de historia ligada al mundo del metal y que desde los años 90 se dedica exclusivamente al sector de la cubiertas de piscinas, estará presente, como lleva haciendo desde el año 2003, en el Salón Internacional de la Piscina de Barcelona que se celebrará de los días 15 al 18 de octubre.</w:t>
        <w:br/>
        <w:t/>
        <w:br/>
        <w:t>Vegametal, que desde sus inicios ha centrado su estrategia en la fabricación de cubiertas de piscina de alta calidad y en la IDi se afianza como uno de los grandes del sector y sigue creciendo tanto a nivel nacional, como internacional, donde cuenta con una fuerte presencia en Francia, uno de sus mercados principales, así como en otros países tales como Reino Unido, Portugal, Finlandia o Suecia entre otros. Muestra de ello es su presencia en los salones dedicados al sector de la piscina más prestigiosos de Europa, como es el próximo Salón de la Piscina de Barcelona donde empresas de todo el mundo presentan las novedades relacionadas con el sector.</w:t>
        <w:br/>
        <w:t/>
        <w:br/>
        <w:t>En este salón Vegametal presentará nuevos modelos y diseños que completan su amplia gama de cubiertas de piscinas, así como las mejoras introducidas en los modelos Vega Line insignia de la marca alicantina. Porque son cada vez más los profesionales del sector y clientes que saben que hablar de Vegametal es hablar de calidad y tranquilidad con respecto a su cubierta de piscina.</w:t>
        <w:br/>
        <w:t/>
        <w:br/>
        <w:t>Vegametal invita a todos aquellos profesionales o público en general, interesados en conocer sus últimas novedades que visiten su stand sito en el Palacio P2, Calle E, Stand 550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03312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2013-10-14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