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y único parque temático de atracciones deportivas Green Indoor park</w:t>
      </w:r>
    </w:p>
    <w:p>
      <w:pPr>
        <w:pStyle w:val="Ttulo2"/>
        <w:rPr>
          <w:color w:val="355269"/>
        </w:rPr>
      </w:pPr>
      <w:r>
        <w:rPr>
          <w:color w:val="355269"/>
        </w:rPr>
        <w:t>4 de Julio del 2013 Inauguración de un nuevo y único parque de atracciones en Europa.</w:t>
      </w:r>
    </w:p>
    <w:p>
      <w:pPr>
        <w:pStyle w:val="LOnormal"/>
        <w:rPr>
          <w:color w:val="355269"/>
        </w:rPr>
      </w:pPr>
      <w:r>
        <w:rPr>
          <w:color w:val="355269"/>
        </w:rPr>
      </w:r>
    </w:p>
    <w:p>
      <w:pPr>
        <w:pStyle w:val="LOnormal"/>
        <w:jc w:val="left"/>
        <w:rPr/>
      </w:pPr>
      <w:r>
        <w:rPr/>
        <w:t>El pasado 4 de Julio del 2013, la empresa GP Events, inauguró un nuevo y pionero parque de atracciones deportivas en Las Franquesas del Vallés ( Barcelona ), con la asistencia del Alcalde de las Franquesas Don Francesc Colomé y el secretario General del deporte de la Generalitat .</w:t>
        <w:br/>
        <w:t/>
        <w:br/>
        <w:t>Green indoor Park,presenta varias novedades que lo hacen único a día de hoy a nivel Europeo. Sus más de 12.000 m2 de instalaciones Indoor con 28 atracciones dedicadas al deporte</w:t>
        <w:br/>
        <w:t/>
        <w:br/>
        <w:t>unidas en un mismo espacio. La decoración de más de 9.000 m2,realizada artesanalmente en grafiti decorativo.Su apuesta por las energias renovables,todos los vehículos de algunas de sus atracciones,como el karting, la pista de quads y la pista de trial,son electricos. La renovación de una antigua nave industrial para la realización de este proyecto a dotado a la zona y a la comarca de un nuevo catalizador que potencia la reactivación económica y la creación de 20 puestos de trabajo. La firme apuesta por los nuevos talentos deportivos,en deportes alternativos o llamados street,ya que 3.000 m2 de sus instalaciones están dedicados al skate,la bici, el patinete y los patines en línea.</w:t>
        <w:br/>
        <w:t/>
        <w:br/>
        <w:t>la idea nació de la necesidad de la juventud de disponer de un espacio adecuado para la practica de estos deportes, combinado con el deseo por parte de los padres de poder disfrutar junto a ellos. En Green Indoor Park hemos querido apostar por las sinergias entre padres e hijos, motivo por el cual ,muchas de las atracciones,son para ambos,potenciando a través de nuestros jóvenes monitores,el que juegen entre ellos.</w:t>
        <w:br/>
        <w:t/>
        <w:br/>
        <w:t>Sería para nosotros un verdadero placer poder contar con la ayuda de los medios,para difundir nuestro parque.En poco mas de 4 meses hemos recibido la visita de más de 14.000 y tenemos una afluencia de fin de semana de casi 1.500 personas.</w:t>
        <w:br/>
        <w:t/>
        <w:br/>
        <w:t>Hemos realizado campeonatos,con entrega de regalos,exhibiciones, y clinics con deportistas de nivel europeo con los cuales los niños disfrutaron enormemente. Realizamos mas de 20 fiestas de cumpleaños semanales, hemos participado en el patrocinio de varias competiciones de voley futbol y otras actividades deportivas, y contamos con el respaldo de marcas de reconocido prestigio como Red Bull, Mecatechno. Decathlon, Pepsi,Gatorade,7 up, nocilla, Montana colours entre otras.</w:t>
        <w:br/>
        <w:t/>
        <w:br/>
        <w:t>Agradecemos a todos los que han leido estas lineas,su atención y tiempo y quedariamos muy agradecidos de poder contar con su ayuda para dar a conocer a más personas la existencia de nuestro parque.</w:t>
        <w:br/>
        <w:t/>
        <w:br/>
        <w:t>Gracias.!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Franquesas del Vallés 08520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