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UE destina 660 millones de euros a actividades de investigadores de máximo nivel</w:t>
      </w:r>
    </w:p>
    <w:p>
      <w:pPr>
        <w:pStyle w:val="Ttulo2"/>
        <w:rPr>
          <w:color w:val="355269"/>
        </w:rPr>
      </w:pPr>
      <w:r>
        <w:rPr>
          <w:color w:val="355269"/>
        </w:rPr>
        <w:t>En su sexta y última convocatoria de subvenciones avanzadas dentro del Séptimo Programa Marco de Investigación de la UE (7º PM), el CEI concederá subvenciones de hasta 3,5 millones de euros por investigador. </w:t>
      </w:r>
    </w:p>
    <w:p>
      <w:pPr>
        <w:pStyle w:val="LOnormal"/>
        <w:rPr>
          <w:color w:val="355269"/>
        </w:rPr>
      </w:pPr>
      <w:r>
        <w:rPr>
          <w:color w:val="355269"/>
        </w:rPr>
      </w:r>
    </w:p>
    <w:p>
      <w:pPr>
        <w:pStyle w:val="LOnormal"/>
        <w:jc w:val="left"/>
        <w:rPr/>
      </w:pPr>
      <w:r>
        <w:rPr/>
        <w:t/>
        <w:br/>
        <w:t/>
        <w:br/>
        <w:t>Bruselas, 26 de septiembre de 2013</w:t>
        <w:br/>
        <w:t/>
        <w:br/>
        <w:t>Investigar los límites de la vida en Marte, desarrollar un virus que ataque a las células cancerosas, utilizar la fotónica para restablecer la visión de los pacientes con cataratas, analizar retos sociales tales como el envejecimiento de la población en los países en desarrollo o la desigualdad en las sociedades capitalistas: estos son tan solo algunos de los temas abordados por los 284 investigadores a los que se han concedido 660 millones de euros en la última ronda de financiación del Consejo Europeo de Investigación (CEI).</w:t>
        <w:br/>
        <w:t/>
        <w:br/>
        <w:t>Estas subvenciones, de gran prestigio en el ámbito de la investigación en las fronteras del conocimiento, permitirán a investigadores reputados y experimentados proseguir sus actividades de investigación teórica. La próxima convocatoria de subvenciones avanzadas será la primera que se efectúe en el marco de Horizonte 2020, el nuevo programa de investigación e innovación de la UE.</w:t>
        <w:br/>
        <w:t/>
        <w:br/>
        <w:t>La Comisaria europea de Investigación, Innovación y Ciencia, Máire Geoghegan-Quinn, ha declarado lo siguiente: El CEI concede subvenciones a investigadores que se encuentran en su plenitud porque ese talento debe permanecer en Europa. Su creatividad y su arduo trabajo generan conocimientos que no solo son valiosos por sí mismos, sino que a menudo también tienen efectos positivos en la sociedad y la economía. Éste es el motivo por el que el presupuesto del CEI se reforzará sustancialmente en el marco de Horizonte 2020..</w:t>
        <w:br/>
        <w:t/>
        <w:br/>
        <w:t>Los candidatos seleccionados en la presente convocatoria son de 27 nacionalidades distintas, siendo británicos, alemanes, franceses, holandeses e italianos los más numerosos. Los beneficiarios trabajan en unos 150 centros de 18 países distintos del Espacio Europeo de Investigación (EEE).</w:t>
        <w:br/>
        <w:t/>
        <w:br/>
        <w:t>En esta convocatoria se han presentado al CEI cerca de 2.400 solicitudes, lo que supone un ligero aumento (4,5%) con respecto al año pasado. Gracias a las subvenciones del CEI, los investigadores seleccionados en la presente convocatoria podrán crear sus propios equipos de investigación y está previsto que contraten a unos 1.200 estudiantes de doctorado y postdoctorado como miembros del equipo del CEI.</w:t>
        <w:br/>
        <w:t/>
        <w:br/>
        <w:t>Las subvenciones avanzadas se conceden a reputados investigadores de alto nivel de cualquier nacionalidad o edad, científicamente independientes y con un historial reciente de investigación, así como un perfil que los identifica como líderes en sus respectivos campos. El CEI también concede subvenciones a investigadores jóvenes de alto nivel en la fase inicial de su carrera (subvenciones de inicio del CEI) y a destacados científicos ya independientes (subvenciones de consolidación del CEI).</w:t>
        <w:br/>
        <w:t/>
        <w:br/>
        <w:t>Más información sobre ejemplos de proyectos.</w:t>
        <w:br/>
        <w:t/>
        <w:br/>
        <w:t>Antecedentes</w:t>
        <w:br/>
        <w:t/>
        <w:br/>
        <w:t>Las subvenciones del CEI se destinan a los mejores investigadores de cualquier nacionalidad que residen o desean instalarse en el Espacio Europeo de Investigación (EEI), integrado por los Estados miembros de la UE y los países participantes en los programas de investigación de la UE. Al ser los Estados miembros más grandes de la UE, el Reino Unido, Alemania y Francia acogen al mayor número en términos absolutos de investigadores seleccionados en la presente convocatoria. En relación con el número de habitantes, los Países Bajos, el Reino Unido, Finlandia y Dinamarca (entre los países de la UE), junto con Suiza e Israel (entre los países asociados al programa de investigación de la UE), acogen al mayor número de candidatos seleccionados en la presente convocatoria.</w:t>
        <w:br/>
        <w:t/>
        <w:br/>
        <w:t>El índice global de éxito de esta convocatoria se sitúa en casi un 12%. La proporción de mujeres seleccionadas en esta ronda de subvenciones apenas supera el 13%, lo cual refleja la contumaz infrarrepresentación de las mujeres en puestos de investigación de alto nivel. La media de edad de los investigadores que recibirán financiación es de 53 años.</w:t>
        <w:br/>
        <w:t/>
        <w:br/>
        <w:t>En esta convocatoria, el 45% de las propuestas seleccionadas pertenecía al ámbito de las ciencias físicas y la ingeniería; el 36%, a las ciencias de la vida, y el 18%, a las ciencias sociales y las humanidades. Los beneficiarios se seleccionaron mediante una evaluación inter pares realizada por 25 grupos de científicos de renombre de todo el mundo. Para más información, consúltense las estadísticas.</w:t>
        <w:br/>
        <w:t/>
        <w:br/>
        <w:t>El Consejo Europeo de Investigación, creado en 2007 por la UE, es la primera organización paneuropea de financiación de la investigación puntera en las fronteras del conocimiento. El CEI, que es el componente pionero del Séptimo Programa Marco de Investigación de la UE (programa específico Ideas), cuenta con un presupuesto total de 7.500 millones de euros para el período 2007-2013. En el nuevo programa marco Horizonte 2020 (2014-2020), la Comisión Europea propuso un importante incremento del presupuesto del CEI.</w:t>
        <w:br/>
        <w:t/>
        <w:br/>
        <w:t>Más información</w:t>
        <w:br/>
        <w:t/>
        <w:br/>
        <w:t>Sitio web del CEI:</w:t>
        <w:br/>
        <w:t/>
        <w:br/>
        <w:t>http://erc.europa.eu</w:t>
        <w:br/>
        <w:t/>
        <w:br/>
        <w:t>Comunicado de prensa del CEI:</w:t>
        <w:br/>
        <w:t/>
        <w:br/>
        <w:t>http://erc.europa.eu/sites/default/files/pressrelease/files/pressreleaseadg2013results.pdf</w:t>
        <w:br/>
        <w:t/>
        <w:br/>
        <w:t>Horizonte 2020:</w:t>
        <w:br/>
        <w:t/>
        <w:br/>
        <w:t>http://ec.europa.eu/research/horizon2020/indexen.cfm</w:t>
        <w:br/>
        <w:t/>
        <w:br/>
        <w:t>Personas de contacto:</w:t>
        <w:br/>
        <w:t/>
        <w:br/>
        <w:t>Michael Jennings (32 2 296 33 88) Twitter: @ECSpokesScience</w:t>
        <w:br/>
        <w:t/>
        <w:br/>
        <w:t>Inma Martinez Garcia (32 2 298 73 03)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