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Vascadena integra los puntos de venta Gensa</w:t>
      </w:r>
    </w:p>
    <w:p>
      <w:pPr>
        <w:pStyle w:val="Ttulo2"/>
        <w:rPr>
          <w:color w:val="355269"/>
        </w:rPr>
      </w:pPr>
      <w:r>
        <w:rPr>
          <w:color w:val="355269"/>
        </w:rPr>
        <w:t>Los establecimientos de Activa Gensa se integrarán en el Grupo VASCADENA, plataforma miembro de SINERSIS</w:t>
      </w:r>
    </w:p>
    <w:p>
      <w:pPr>
        <w:pStyle w:val="LOnormal"/>
        <w:rPr>
          <w:color w:val="355269"/>
        </w:rPr>
      </w:pPr>
      <w:r>
        <w:rPr>
          <w:color w:val="355269"/>
        </w:rPr>
      </w:r>
    </w:p>
    <w:p>
      <w:pPr>
        <w:pStyle w:val="LOnormal"/>
        <w:jc w:val="left"/>
        <w:rPr/>
      </w:pPr>
      <w:r>
        <w:rPr/>
        <w:t>(Madrid, 24 de septiembre de 2013).- VASCADENA, sociedad miembro de SINERSIS, va a ampliar su radio de acción a través de la incorporación de parte de la estructura de Activa Gensa en su organización y de su red de tiendas, tras haber alcanzado un acuerdo de integración que va a ser beneficioso para la resultante y para todos los comercios asociados. El acuerdo se formalizará el próximo 1 de Octubre.</w:t>
        <w:br/>
        <w:t/>
        <w:br/>
        <w:t>El Grupo VASCADENA, dará cobertura logística integral y comercial a todos los asociados que se integren dentro de la red de tiendas de TIEN21.</w:t>
        <w:br/>
        <w:t/>
        <w:br/>
        <w:t>SINERSIS, grupo empresarial que aglutina a cuatro enseñas distribuidoras del sector electrodomésticos y electrónica de consumo, gestionando más de 1.500 puntos de venta repartidos por todo el territorio nacional, lo que la convierte en la mayor organización de tiendas especializadas en la venta de electrodomésticos y electrónica de consumo en España.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