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se enfrentará al Bilbao Basket en las semifinales de la Supercopa Endesa</w:t>
      </w:r>
    </w:p>
    <w:p>
      <w:pPr>
        <w:pStyle w:val="Ttulo2"/>
        <w:rPr>
          <w:color w:val="355269"/>
        </w:rPr>
      </w:pPr>
      <w:r>
        <w:rPr>
          <w:color w:val="355269"/>
        </w:rPr>
        <w:t/>
      </w:r>
    </w:p>
    <w:p>
      <w:pPr>
        <w:pStyle w:val="LOnormal"/>
        <w:rPr>
          <w:color w:val="355269"/>
        </w:rPr>
      </w:pPr>
      <w:r>
        <w:rPr>
          <w:color w:val="355269"/>
        </w:rPr>
      </w:r>
    </w:p>
    <w:p>
      <w:pPr>
        <w:pStyle w:val="LOnormal"/>
        <w:jc w:val="left"/>
        <w:rPr/>
      </w:pPr>
      <w:r>
        <w:rPr/>
        <w:t>El partido se disputará el viernes 4 de octubre en el Buesa Arena de Vitoria. Si se clasifican para la final su rival saldría del Barcelona-Laboral Kutxa </w:t>
        <w:br/>
        <w:t/>
        <w:br/>
        <w:t>Realmadrid.com  </w:t>
        <w:br/>
        <w:t/>
        <w:br/>
        <w:t>El conjunto que dirige Pablo Laso, vigente campeón del torneo tras conseguir el título la temporada pasada en Zaragoza, ya tiene rival en las semifinales de la presente Supercopa Endesa que se disputará en Vitoria los días 4 y 5 de octubre. Los madridistas se medirán en semifinales contra el conjunto bilbaíno el viernes 4. En caso de lograr la clasificación para la final, se enfrentaría el día siguiente al ganador del Barcelona-Laboral Kutxa.  </w:t>
        <w:br/>
        <w:t/>
        <w:br/>
        <w:t>El sorteo celebrado este mediodía en el Valle Sañado de Añana (Álava) ha deparado que el primer partido oficial del Real Madrid en la temporada 2013-14 sea contra el Bilbao Basket. Los blancos partían como cabezas de serie y defenderán el título conquistado el año pasado ante el Barcelona Regal en el Príncipe Felipe de Zaragoza.Alberto Herreros fue el represente del Real Madrid en el sorteo. El director técnico de la sección de baloncesto mostró sus primeras impresiones del emparejamiento contra el Bilbao Basket: Cualquiera de los dos rivales que nos podían tocar son equipos muy fuertes. Es el principio de la temporada y será una competición que nos va a calibrar donde estamos realmente para afrontar el inicio de la Liga y de la Euroliga.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