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el marco de su colaboración con la consultora CEDEC, PT POLIMER TECNIC refuerza su expansión internacional con la apertura de su sede en Colombia</w:t>
      </w:r>
    </w:p>
    <w:p>
      <w:pPr>
        <w:pStyle w:val="Ttulo2"/>
        <w:rPr>
          <w:color w:val="355269"/>
        </w:rPr>
      </w:pPr>
      <w:r>
        <w:rPr>
          <w:color w:val="355269"/>
        </w:rPr>
        <w:t>PT POLIMER TECNIC  es una empresa productora y suministradora de materiales, a la vez que creadora de soluciones aplicadas. Con sede central en Riudellots de la Selva, en la provincia de Girona, la empresa se dedica a la fabricación y venta de materias plásticas, a la realización de proyectos, al asesoramiento técnico y al diseño de soluciones específicas para cada uno de sus clientes.</w:t>
      </w:r>
    </w:p>
    <w:p>
      <w:pPr>
        <w:pStyle w:val="LOnormal"/>
        <w:rPr>
          <w:color w:val="355269"/>
        </w:rPr>
      </w:pPr>
      <w:r>
        <w:rPr>
          <w:color w:val="355269"/>
        </w:rPr>
      </w:r>
    </w:p>
    <w:p>
      <w:pPr>
        <w:pStyle w:val="LOnormal"/>
        <w:jc w:val="left"/>
        <w:rPr/>
      </w:pPr>
      <w:r>
        <w:rPr/>
        <w:t>A mediados de los años noventa PT POLIMER TECNIC Arquitectura surge para dar viabilidad a proyectos innovadores en distintos ámbitos de la construcción, pero todos con un eje vertebrador común: el uso de materiales plásticos y un proyecto único y singular que, gestionado por un equipo pionero y experimentado, desarrolla proyectos buscando su viabilidad técnica y comercial.</w:t>
        <w:br/>
        <w:t/>
        <w:br/>
        <w:t>Clave para ello fue la experiencia acumulada por la empresa madre Vitroflex durante décadas, primero con la fabricación de placas de metacrilato y posteriormente con el desarrollo de productos especiales para la industria, enfocados a dar solución a las necesidades más especiales de sus clientes y resolviendo problemáticas particulares que no tenían solución en el mercado actual.</w:t>
        <w:br/>
        <w:t/>
        <w:br/>
        <w:t>Fruto de ello fue la creación de un sinfín de productos como materiales anti-abrasivos para mejorar la durabilidad en ventanas para maquinaria, antiestáticos para la industria electrónica, barrera IR (infrarrojo) para no sobrecalentar circuitos electrónicos, transparencia visible y UV a la vez para máquinas de bronceado, barrera UV para cámaras de esterilización transparentes o de difusión especial LED entre otros.</w:t>
        <w:br/>
        <w:t/>
        <w:br/>
        <w:t>Así pues, el departamento de ID de PT POLIMER TECNIC nació gracias a todos aquellos clientes insistentes en romper las barreras de lo estándar, de lo común de los materiales tradicionales empleados en el día a día. Toda esta experiencia fue absorbida por PT POLIMER TECNIC desde su nacimiento en el año 1995, ampliando su ámbito de actuación fuera de los productos acrílicos e incorporando a su gama la totalidad de productos plásticos existentes en el mercado pero con una clara especialización en materiales de base transparente e incolora.</w:t>
        <w:br/>
        <w:t/>
        <w:br/>
        <w:t>Gracias a este incansable espíritu de investigación y superación, PT POLIMER TECNIC ha alcanzado la primera posición en el desarrollo de proyectos de arquitectura en todo tipo de materiales poliméricos, asesorando a los profesionales, colaborando en el diseño y ejecutando posteriormente los más diversos proyectos en metacrilatos, policarbonatos u otros materiales según requiera la aplicación. Todo ello en colaboración con los más prestigiosos despachos de arquitectura e ingenierías tanto nacionales como del resto de Europa.</w:t>
        <w:br/>
        <w:t/>
        <w:br/>
        <w:t>Actualmente la empresa está potenciando su expansión internacional. Es por ello la recién inauguración de su oficina en Colombia, o el aumento de trabajos que se está ejecutando en países europeos. De la misma manera, PT POLIMER TECNIC está potenciando sus contactos comerciales, dándose a conocer entre los más prestigiosos profesionales de los principales países de Europa, norte de África y de Sudamérica.</w:t>
        <w:br/>
        <w:t/>
        <w:br/>
        <w:t>Entre sus logros más recientes, destaca el completo desarrollo de los materiales plásticos en proyectos tan relevantes como el hotel Puerta América, el Auditorio de Cartagena, el Acuario de Costa Rica, El Museo Marítimo de Santander, el aeropuerto de Qatar o centros comerciales para diversos clientes como Planet Ocio, la Maquinista o El Corte Inglés entre otros.</w:t>
        <w:br/>
        <w:t/>
        <w:br/>
        <w:t>Colaboración con CEDEC, Centro Europeo de Evolución Económica S.A.</w:t>
        <w:br/>
        <w:t/>
        <w:br/>
        <w:t>La colaboración de PT POLIMER TECNIC, S.L. con la consultora estratégica para empresas CEDEC, se inició en el cuarto trimestre de 2012. Desde entonces se ha mantenido una relación comercial permanente y continuada que se prolongará hasta el año 2014.</w:t>
        <w:br/>
        <w:t/>
        <w:br/>
        <w:t>El marco de su trabajo con el Centro Europeo de Evolución Económica S.A. se distribuye en distintas fases, en las que se ha profundizado en la reorganización operativa y productiva de la empresa, así como en el necesario control de gestión que garantiza la solidez de su proyecto empresarial, con especial énfasis en la gestión comercial que ahora se concreta con esta apertura de su sede internacional.</w:t>
        <w:br/>
        <w:t/>
        <w:br/>
        <w:t>SOBRE CEDEC</w:t>
        <w:br/>
        <w:t/>
        <w:br/>
        <w:t>El Centro Europeo de Evolución Económica S.A., CEDEC es una empresa creada en España en 1971 con la finalidad de poner al alcance de las PYME los sistemas de organización que resulten más eficientes, optimizando así sus resultados empresariales para la consecución de la Excelencia Empresarial en todas ellas.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80 de ellos en España.</w:t>
        <w:br/>
        <w:t/>
        <w:br/>
        <w:t>Con sede en Bruselas, además de España, la consultora está además presente en Francia, Luxemburgo, Italia y Suiza.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