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Nuevos espacio para el motorista y su moto</w:t>
      </w:r>
    </w:p>
    <w:p>
      <w:pPr>
        <w:pStyle w:val="Ttulo2"/>
        <w:rPr>
          <w:color w:val="355269"/>
        </w:rPr>
      </w:pPr>
      <w:r>
        <w:rPr>
          <w:color w:val="355269"/>
        </w:rPr>
        <w:t>Japa Sport Motos abre su nueva web www.japasport.es y tienda física para ponerse al servicio del motero. Ropa, accesorios, repuestos y cualquier tipo de servicio que necesites para ti o tu moto.</w:t>
      </w:r>
    </w:p>
    <w:p>
      <w:pPr>
        <w:pStyle w:val="LOnormal"/>
        <w:rPr>
          <w:color w:val="355269"/>
        </w:rPr>
      </w:pPr>
      <w:r>
        <w:rPr>
          <w:color w:val="355269"/>
        </w:rPr>
      </w:r>
    </w:p>
    <w:p>
      <w:pPr>
        <w:pStyle w:val="LOnormal"/>
        <w:jc w:val="left"/>
        <w:rPr/>
      </w:pPr>
      <w:r>
        <w:rPr/>
        <w:t>Desde el pasado 29 de julio en Madrid, calle San Felipe 12, está abierta la nueva boutique para el motorista. Japa Sport Motos se pone detrás de este nuevo proyecto, para ofrecer al mundo custom, racing y touring una gran variedad de artículos y piezas. Con un canal abierto en nuestra web para poder comprar y vender motos de 2ª mano.</w:t>
        <w:br/>
        <w:t/>
        <w:br/>
        <w:t>Con grandes marcas del sector que nos dan su confianza para poner al servicio de nuestros clientes y amigos sus mejores productos. Además de tener a disposición de nuestros clientes y socios un taller especializado en el sector.</w:t>
        <w:br/>
        <w:t/>
        <w:br/>
        <w:t>Japa Sport Motos no quiere ser una tienda más dentro de este amplío sector. Por ello, a través de nuestra web y tienda vamos abrir al motorista un espació de unión entre diferentes clubs. Se organizarán quedadas y rutas moto turísticas para que disfrutes como nunca del mundo de las dos ruedas.</w:t>
        <w:br/>
        <w:t/>
        <w:br/>
        <w:t>Todos los miembros de diferentes clubs y asociaciones podrán beneficiarse de descuentos gracias a los acuerdos alcanzados con ellos.</w:t>
        <w:br/>
        <w:t/>
        <w:br/>
        <w:t>Nos ponemos a disposición de todos los que queráis formar parte de este proyecto a través de nuestra tienda en Madrid y en www.japasport.es. Además de ofrecer canales de interacción a través de Facebook y Twitter.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