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Reparación y reacondicionamiento de embalajes de plástico y metal.</w:t>
      </w:r>
    </w:p>
    <w:p>
      <w:pPr>
        <w:pStyle w:val="Ttulo2"/>
        <w:rPr>
          <w:color w:val="355269"/>
        </w:rPr>
      </w:pPr>
      <w:r>
        <w:rPr>
          <w:color w:val="355269"/>
        </w:rPr>
        <w:t>Después de haber optimizado e instalado su sistema de embalaje retornable, seguimos apoyando su inversión con nuestro servicio de reparación y reacondicionamiento de embalajes.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Tenemos amplia experiencia en reparaciones de contenedores reutilizables a granel ya sean de plástico o de metal, una alternativa más rentable que la sustitución y un mejor retorno de su inversión. Podemos reparar y reacondicionar los embalajes dañados a un costo muy inferior a la compra de nuevas piezas de repuesto.</w:t>
        <w:br/>
        <w:t/>
        <w:br/>
        <w:t>Ofrecemos soldadura por aportación de material para reparaciones menores, así como la sustitución de los componentes que faltan.</w:t>
        <w:br/>
        <w:t/>
        <w:br/>
        <w:t>Nuestros especialistas en reparación evalúan su embalaje basándose en un criterio de solución individual para cada contenedor y barajando diferentes alternativas para poner de nuevo en servicio a su embalaje.</w:t>
        <w:br/>
        <w:t/>
        <w:br/>
        <w:t>Los Servicios de Reparación y Reacondicionamiento incluyen:</w:t>
        <w:br/>
        <w:t/>
        <w:br/>
        <w:t>Reparación de contenedores a granel (plástico y /o metal)</w:t>
        <w:br/>
        <w:t/>
        <w:br/>
        <w:t>Reacondicionamiento de interiores:</w:t>
        <w:br/>
        <w:t/>
        <w:br/>
        <w:t>Divisores e insertos de plástico y cartón</w:t>
        <w:br/>
        <w:t/>
        <w:br/>
        <w:t>Bolsas textiles</w:t>
        <w:br/>
        <w:t/>
        <w:br/>
        <w:t>Separadores flexibles</w:t>
        <w:br/>
        <w:t/>
        <w:br/>
        <w:t>Interiores en Foam</w:t>
        <w:br/>
        <w:t/>
        <w:br/>
        <w:t>Bandejas Termoconformadas</w:t>
        <w:br/>
        <w:t/>
        <w:br/>
        <w:t>Reparaciones de Jaulas metálicas</w:t>
        <w:br/>
        <w:t/>
        <w:br/>
        <w:t>Fuente:Tecnicarton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46440 - Almussafes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