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Comisión Nacional para la Racionalización de los Horarios Españoles se reúne con CC.OO</w:t>
      </w:r>
    </w:p>
    <w:p>
      <w:pPr>
        <w:pStyle w:val="Ttulo2"/>
        <w:rPr>
          <w:color w:val="355269"/>
        </w:rPr>
      </w:pPr>
      <w:r>
        <w:rPr>
          <w:color w:val="355269"/>
        </w:rPr>
        <w:t>Durante esta reunión, que tuvo lugar el pasado 10 de julio, D. Ignacio Buqueras le trasladó, al Secretario General de CC.OO, su convencimiento de que España debe regirse por unos horarios racionales,</w:t>
      </w:r>
    </w:p>
    <w:p>
      <w:pPr>
        <w:pStyle w:val="LOnormal"/>
        <w:rPr>
          <w:color w:val="355269"/>
        </w:rPr>
      </w:pPr>
      <w:r>
        <w:rPr>
          <w:color w:val="355269"/>
        </w:rPr>
      </w:r>
    </w:p>
    <w:p>
      <w:pPr>
        <w:pStyle w:val="LOnormal"/>
        <w:jc w:val="left"/>
        <w:rPr/>
      </w:pPr>
      <w:r>
        <w:rPr/>
        <w:t>Madrid, 15 de julio de 2013.- Durante esta reunión, que tuvo lugar el pasado 10 de julio, D. Ignacio Buqueras le trasladó, al Secretario General de CC.OO, su convencimiento de que España debe regirse por unos horarios racionales, que permitan un mejor uso del tiempo, y unos horarios normalizados con los de los demás países de la U.E. Para ello, tanto el Presidente de la Comisión Nacional, como los miembros del Comité Ejecutivo informaron a D. Ignacio Fernández Toxo de todas las propuestas, actividades e iniciativas que la Comisión Nacional viene realizando desde su constitución hace diez años.</w:t>
        <w:br/>
        <w:t/>
        <w:br/>
        <w:t>Así mismo, solicitó al Secretario General de CC.OO su especial colaboración para desarrollar en la sociedad española una Campaña de sensibilización de la necesidad de un mejor uso del tiempo para hacer factible la conciliación, la igualdad, la corresponsabilidad, mayor productividad</w:t>
        <w:br/>
        <w:t/>
        <w:br/>
        <w:t>Además, aprovecharon la ocasión para trasladar al Sr. Fernández Toxo las principales conclusiones del VII Congreso Nacional celebrado el pasado mes octubre en Madrid, bajo la Presidencia de Honor de SS.MM. los Reyes, en el Ministerio de Sanidad, Asuntos Sociales e Igualdad, así como le informaron e invitaron a participar en el próximo VIII Congreso Nacional que se celebrará el próximo 5 y 6 de noviembre en Zaragoza. Entre las conclusiones que se sacaron del VII Congreso Nacional caben destacar:</w:t>
        <w:br/>
        <w:t/>
        <w:br/>
        <w:t>Que España recupere la hora de la Europa Occidental, la correspondiente al Meridiano de Greenwich y al horario solar.</w:t>
        <w:br/>
        <w:t/>
        <w:br/>
        <w:t>Cumplimiento del Plan Concilia aprobado por el Gobierno en 2005, y que señala que en todos los organismos públicos la actividad debe finalizar a las 18:00 horas.</w:t>
        <w:br/>
        <w:t/>
        <w:br/>
        <w:t>Cadenas de televisión, y muy especialmente, TVE y televisiones públicas, hora de finalización de los programas de máxima audiencia a las 23:00 h.</w:t>
        <w:br/>
        <w:t/>
        <w:br/>
        <w:t>En palabras de D. Ignacio Buqueras y Bach, Presidente de la Comisión Nacional para la Racionalización de los Horarios Españoles, Cada día con más fuerza, somos conscientes que nuestras propuestas deben permitirnos en un corto espacio de tiempo un cambio notable en nuestros horarios. Para ello, se hace necesario la celebración de cinco Grandes Pactos Nacionales que deberán ser respaldados por las organizaciones empresariales y sindicales, los partidos políticos, las instituciones culturales y sociales, las Administraciones, y las televisiones públicas y privadas.</w:t>
        <w:br/>
        <w:t/>
        <w:br/>
        <w:t>Tal y como se le trasladó al Secretario General de CC.OO, se trata de acordar un cambio del singular horario que soportamos, que da lugar a trabajadores estresados, a familias desestructuradas, a menores desatendidos y con una tasa elevada de fracaso escolar, siniestralidad, etc. Esperamos la colaboración de todas las instituciones y entidades, para llevar a cabo nuestras propuestas y estos Grandes Pactos Nacionales. Los cambios solicitados van en beneficio de los 46 millones de españoles, muy especialmente de las mujeres y los niños, que son los más perjudicados por nuestros horarios asegura Buqueras.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