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Los Bermejales, Alcalá de Guadaíra y El Aljarafe también registran episodios de contaminación por ozono</w:t>
      </w:r>
    </w:p>
    <w:p>
      <w:pPr>
        <w:pStyle w:val="Ttulo2"/>
        <w:rPr>
          <w:color w:val="355269"/>
        </w:rPr>
      </w:pPr>
      <w:r>
        <w:rPr>
          <w:color w:val="355269"/>
        </w:rPr>
        <w:t>La Consejería de Agricultura, Pesca y Medio Ambiente ha informado que durante la tarde de ayer se registraron más alertas por contaminación por ozono en zonas del Aljaraje, Los Bermejales y Alcalá de Guadaíra, coincidiendo con la alerta naranja por altas temperaturas.</w:t>
      </w:r>
    </w:p>
    <w:p>
      <w:pPr>
        <w:pStyle w:val="LOnormal"/>
        <w:rPr>
          <w:color w:val="355269"/>
        </w:rPr>
      </w:pPr>
      <w:r>
        <w:rPr>
          <w:color w:val="355269"/>
        </w:rPr>
      </w:r>
    </w:p>
    <w:p>
      <w:pPr>
        <w:pStyle w:val="LOnormal"/>
        <w:jc w:val="left"/>
        <w:rPr/>
      </w:pPr>
      <w:r>
        <w:rPr/>
        <w:t>La Consejería de Agricultura, Pesca y Medio Ambiente ha informado que durante la tarde de ayer se registraron más alertas por contaminación por ozono en zonas del Aljaraje, Los Bermejales y Alcalá de Guadaíra, coincidiendo con la alerta naranja por altas temperaturas.</w:t>
        <w:br/>
        <w:t/>
        <w:br/>
        <w:t>De hecho, la estación de seguimiento Aljarafe, que se encuentra en Mairena del Aljarafe registró un rebasamiento de lis límites de ozono contabilizando una media horaria de 181 microgramos de ozono por cada metro cúbico de aire entre las 15:00 y las 16:00 horas.</w:t>
        <w:br/>
        <w:t/>
        <w:br/>
        <w:t>De esta forma, los municipios afectados por estos episodios de contaminación son Almesilla, Tomares, Mairena del Aljarafe, Gelves, Bormujos, Castilleja de Guzmán, Castilleja de la Cuesta, Gines, Villanueva del Ariscal, Espartinas, Albaida del Aljarafe, Palomares del Río, Camas, Coria del Río, Bollullos de la Mitación, La Puebla del Río, Olivares, Salteras, San Juan de Aznalfarache, Umbrete, Valencina de la Concepción y San Juan de Aznalfarache.</w:t>
        <w:br/>
        <w:t/>
        <w:br/>
        <w:t>Además, la Consejería ha alertado de que puedan registrarse otros episodios durante el día de hoy debido en parte, a las condiciones meteorológicas de la zona.</w:t>
        <w:br/>
        <w:t/>
        <w:br/>
        <w:t>También, la estación de los Bermejales contabilizó entre las 15:00 y las 16:00 horas de ayer un rebasamiento de los límites de ozono permitidos con una media horaria de 181 microgramos de ozono por cada metro cúbico de aire. En cambio, en Alcalá de Guadaíra la superación fue de 190 microgramos de ozono por cada metro cúbico registrados entre las 16:00 y las 17:00 horas.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41004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2013-07-10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