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Terras de Fergo S.L.</w:t>
      </w:r>
    </w:p>
    <w:p>
      <w:pPr>
        <w:pStyle w:val="Ttulo2"/>
        <w:rPr>
          <w:color w:val="355269"/>
        </w:rPr>
      </w:pPr>
      <w:r>
        <w:rPr>
          <w:color w:val="355269"/>
        </w:rPr>
        <w:t>Querella criminal contra Terras de Fergo S.L.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Terras de Fergo S.L.</w:t>
        <w:br/>
        <w:t/>
        <w:br/>
        <w:t>Querella criminal contra la empresa coruñesa Terras de Fergo S.L.</w:t>
        <w:br/>
        <w:t/>
        <w:br/>
        <w:t>Una empresa del país vecino, Portugal, con delegación en la localidad pontevedresa de Moraña, tiene comprada toda la maquinaria a la empresa coruñesa Terras de Fergo S.L..</w:t>
        <w:br/>
        <w:t/>
        <w:br/>
        <w:t>Terras de Fergo S.L. ya ha cobrado cantidades importantes de dinero por dichas máquinas pero no quieren entregarlas.</w:t>
        <w:br/>
        <w:t/>
        <w:br/>
        <w:t>Esta empresa portugüesa con delegación en Moraña ya le ha presentado a Emilio Fernández y a los distintos dirigentes de la empresa Terras de Fergo S.L. una QUERELLA CRIMINAL, y tienen orden de NO TOCAR ésta maquinaria según la MEDIDA CAUTELAR DEL JUZGADO. PROHIBE a Emilio Fernández que venda esta maquinaria a otras empresas y NO PUEDE USARLAS.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36660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