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COREN lanza su línea SELECTA de jamones curados, reafirmado su colaboración estratégica con la consultora CEDEC</w:t>
      </w:r>
    </w:p>
    <w:p>
      <w:pPr>
        <w:pStyle w:val="Ttulo2"/>
        <w:rPr>
          <w:color w:val="355269"/>
        </w:rPr>
      </w:pPr>
      <w:r>
        <w:rPr>
          <w:color w:val="355269"/>
        </w:rPr>
        <w:t>El GRUPO COREN ha cumplido casi 50 años de historia convertida en una de las Cooperativas Agroalimentarias más importante de todo el panorama nacional.</w:t>
      </w:r>
    </w:p>
    <w:p>
      <w:pPr>
        <w:pStyle w:val="LOnormal"/>
        <w:rPr>
          <w:color w:val="355269"/>
        </w:rPr>
      </w:pPr>
      <w:r>
        <w:rPr>
          <w:color w:val="355269"/>
        </w:rPr>
      </w:r>
    </w:p>
    <w:p>
      <w:pPr>
        <w:pStyle w:val="LOnormal"/>
        <w:jc w:val="left"/>
        <w:rPr/>
      </w:pPr>
      <w:r>
        <w:rPr/>
        <w:t>Con sede central en Santa Cruz de Arrabaldo (Ourense), el GRUPO COREN es hoy día un grupo líder que ha evolucionado y crecido hasta diversificar sus líneas de negocio y conseguir ganar notable presencia en los mercados de la avicultura, el porcino y el vacuno. La cooperativa orensana está formada por más de 6.000 familias que trabajan cada día con el objetivo de poner lo mejor a disposición de los consumidores, garantizando la calidad de los alimentos que elabora, con grandes esfuerzos e inversiones, lo que la sitúan como una de las empresas pioneras en cuanto a trazabilidad y seguridad alimentaria se refiere.</w:t>
        <w:br/>
        <w:t/>
        <w:br/>
        <w:t>El GRUPO COREN, que hace un año lanzó al mercado carne de cerdos alimentados con castañas, comercializará este año los primeros jamones de cerdos alimentados con este fruto, unos jamones que, según la propia cooperativa, estarán a la venta dentro de su gama Selecta, primero en piezas enteras y posteriormente en lonchas.</w:t>
        <w:br/>
        <w:t/>
        <w:br/>
        <w:t>Según la cooperativa, la carne de cerdo Selecta se basa en tres premisas; la selección de raza, para tener la seguridad de que la gama tiene una mejor infiltración de grasa, dando una carne más sabrosa y veteada; la adopción de una alimentación basada en castañas y por último, las condiciones de bienestar de las que disfrutan los animales.</w:t>
        <w:br/>
        <w:t/>
        <w:br/>
        <w:t>Con distribución tanto en España como fuera de ella, el grupo confía que sus jamones consigan ampliar sus exportaciones y convertir este producto en el nuevo embajador de Galicia y España en el mundo, justificando además la gran inversión realizada en investigación, desarrollo e innovación. De esta manera, el GRUPO COREN seguirá incrementando su presencia en los mercados internacionales, tanto dentro como fuera de la Unión Europea.</w:t>
        <w:br/>
        <w:t/>
        <w:br/>
        <w:t>Prueba de ello son las numerosas visitas que en los últimos meses han recibido sus secaderos situados en Lugo por parte de distribuidores procedentes de Alemania, Inglaterra y Japón interesados en la inminente comercialización de sus jamones Selecta. En concreto destaca el mercado nipón, uno de los países con mayor consumo de castañas del mundo, y donde han valorado muy positivamente la alimentación de los cerdos con castañas gallegas. Un buen augurio para que, tras el visto bueno de los exigentes distribuidores japoneses, este país sea uno de los principales receptores de jamones de cerdos alimentados con castañas.</w:t>
        <w:br/>
        <w:t/>
        <w:br/>
        <w:t>Colaboración con el Centro Europeo de Evolución Económica S.A., CEDEC</w:t>
        <w:br/>
        <w:t/>
        <w:br/>
        <w:t>Desde finales de 2012, el GRUPO COREN mantiene una estrecha colaboración con la consultora estratégica para empresas CEDEC, renovando una relación iniciada en 1996.</w:t>
        <w:br/>
        <w:t/>
        <w:br/>
        <w:t>En el marco de su relación comercial con el Centro Europeo de Evolución Económica S.A., que se distribuye a lo largo de distintas fases, la consultora estratégica ha profundizado y mejorado la gestión interna del grupo, colaborando con algunas de las empresas que componen la cooperativa en su camino hacia la Excelencia Empresarial.</w:t>
        <w:br/>
        <w:t/>
        <w:br/>
        <w:t>Sobre CEDEC, Centro Europeo de Evolución Económica S.A.</w:t>
        <w:br/>
        <w:t/>
        <w:br/>
        <w:t>El Centro Europeo de Evolución Económica S.A., CEDEC es una empresa creada en España en 1971 con la finalidad de poner al alcance de las empresas los sistemas de organización que resulten más eficientes, optimizando así sus resultados empresariales para la consecución de la Excelencia Empresarial en todas ellas. Para ello, adapta los sistemas organizativos a las peculiaridades propias de cada tipo de empresa.</w:t>
        <w:br/>
        <w:t/>
        <w:br/>
        <w:t>En su larga trayectoria CEDEC, S.A. ha participado en proyectos de más de 40.000 empresas, en concreto más de 9.000 en España, ocupando una plantilla de más de 350 profesionales altamente cualificados en todas sus sedes, 80 de los cuales en España.</w:t>
        <w:br/>
        <w:t/>
        <w:br/>
        <w:t>Con sede en Bruselas, además de España, la consultora estratégica para empresas está también presente en Francia, Luxemburgo, Italia y Suiza.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