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Solbyte rediseña el site de Ricopesca.</w:t>
      </w:r>
    </w:p>
    <w:p>
      <w:pPr>
        <w:pStyle w:val="Ttulo2"/>
        <w:rPr>
          <w:color w:val="355269"/>
        </w:rPr>
      </w:pPr>
      <w:r>
        <w:rPr>
          <w:color w:val="355269"/>
        </w:rPr>
        <w:t>Ricopesca distribuidor de productos de pesca recicla su site y pone en manos de Solbyte el resideño del site y la imagen corporativa.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Ricopesca renueva su web</w:t>
        <w:br/>
        <w:t/>
        <w:br/>
        <w:t>Ricopesca, empresa malagueña especializada en pescados, mariscos y otros productos pesqueros congelados, ha confiado en Solbyte para el rediseño y la optimización de su web corporativa.</w:t>
        <w:br/>
        <w:t/>
        <w:br/>
        <w:t>Con una experiencia de más de veinte años en el sector, Ricopesca está afianzado como uno de los grandes distribuidores de productos de la pesca en Málaga y Granada. Dispone de un almacén central en Vélez Málaga y otros tres puntos de venta repartidos por la provincia.</w:t>
        <w:br/>
        <w:t/>
        <w:br/>
        <w:t>Solbyte ha rediseñado la página de Ricopesca centrándose en sus nuevas necesidades: actualizar su presencia en la red partiendo de la web de la empresa, ofrecer sus productos online e incrementar el contacto con sus clientes.</w:t>
        <w:br/>
        <w:t/>
        <w:br/>
        <w:t>Con un diseño sencillo, limpio y fiel reflejo de una marcada identidad corporativa, la web se estructura en distintos apartados desde los que conocer a fondo la empresa, con información detallada de sus productos y la posibilidad añadida de realizar pedidos online. Además el portal cuenta con un área profesional de acceso restringido, la localización de todos los puntos de venta de Ricopesca, promociones y datos de contacto junto al enlace a las principales redes sociales. Todas estas funcionalidades siguen los criterios de usabilidad y optimización en buscadores que Solbyte, como empresa con experiencia en diseño web y marketing online, conoce.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