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metro de Sevilla saca un notable en una encuesta de satisfacción</w:t>
      </w:r>
    </w:p>
    <w:p>
      <w:pPr>
        <w:pStyle w:val="Ttulo2"/>
        <w:rPr>
          <w:color w:val="355269"/>
        </w:rPr>
      </w:pPr>
      <w:r>
        <w:rPr>
          <w:color w:val="355269"/>
        </w:rPr>
        <w:t>El Instituto de Marketing y Comunicación y el Metro de Sevilla han realizado una encuesta de satisfacción anual a 2.044 usuarios de este transporte. De esta forma, el resultado medio de este estudio ha revelado que la media global de satisfacción de este servicio durante el 2013 es de 8,2 puntos sobre 10.</w:t>
      </w:r>
    </w:p>
    <w:p>
      <w:pPr>
        <w:pStyle w:val="LOnormal"/>
        <w:rPr>
          <w:color w:val="355269"/>
        </w:rPr>
      </w:pPr>
      <w:r>
        <w:rPr>
          <w:color w:val="355269"/>
        </w:rPr>
      </w:r>
    </w:p>
    <w:p>
      <w:pPr>
        <w:pStyle w:val="LOnormal"/>
        <w:jc w:val="left"/>
        <w:rPr/>
      </w:pPr>
      <w:r>
        <w:rPr/>
        <w:t>Según la Consejería de Fomento y Vivienda, esta encuesta se realiza todos los años para conocer la opinión de los usuarios del Metro de Sevilla y mejorar su servicio. Así, el resultado las encuestas realizadas en otros años fue de un 7,68 en 2010, un 8,1 en 2011 y de un 8,2 en 2012.</w:t>
        <w:br/>
        <w:t/>
        <w:br/>
        <w:t>Además, la valoración de notable ha sido dada por el 97,2 por ciento de los usuarios que valora el servicio del Metro con una puntuación de entre seis y diez puntos sobre diez. Por el contrario, un dos por ciento otorga cinco puntos al servicio y sólo un 0,7 por ciento puntúa el servicio con menos de un cinco.</w:t>
        <w:br/>
        <w:t/>
        <w:br/>
        <w:t>También, los aspectos mejor valorados por los usuarios han sido la limpieza, la sensación de seguridad, la ausencia de averías y el trato de los empleados al igual que en otros años.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