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Oír bien a pesar de tener una deficiencia auditiva</w:t>
      </w:r>
    </w:p>
    <w:p>
      <w:pPr>
        <w:pStyle w:val="Ttulo2"/>
        <w:rPr>
          <w:color w:val="355269"/>
        </w:rPr>
      </w:pPr>
      <w:r>
        <w:rPr>
          <w:color w:val="355269"/>
        </w:rPr>
        <w:t>Los nuevos avances tecnológicos en Audiología han mejorado considerablemente la calidad de vida de personas con deficiencia auditiva.
Nos cuenta Christoph Schnitzler que en sus casi 30 años de experiencia en el mundo de la audiología ha visto un progreso espectacular en la evolución de los audífonos marcado por el desarrollo de la tecnología y cómo este progreso, ya imparable, tiene como resultado un antes y un después en la vida de sus pacientes.  Christoph Schnitzler es director de Audias, Instituto Audi</w:t>
      </w:r>
    </w:p>
    <w:p>
      <w:pPr>
        <w:pStyle w:val="LOnormal"/>
        <w:rPr>
          <w:color w:val="355269"/>
        </w:rPr>
      </w:pPr>
      <w:r>
        <w:rPr>
          <w:color w:val="355269"/>
        </w:rPr>
      </w:r>
    </w:p>
    <w:p>
      <w:pPr>
        <w:pStyle w:val="LOnormal"/>
        <w:jc w:val="left"/>
        <w:rPr/>
      </w:pPr>
      <w:r>
        <w:rPr/>
        <w:t>Aunque la aplicación de la tecnología a la corrección de pérdidas auditivas ha estado presente desde hace años, antiguamente esta aplicación no iba más allá de obtener amplificadores eficaces en la transmisión, pero deficientes en la percepción, es decir oír alto pero nada claro, y que por su excesivo tamaño provocaban el rechazo de los usuarios.</w:t>
        <w:br/>
        <w:t/>
        <w:br/>
        <w:t>Con el proceso analógico de la señal quedaba claro que era necesario incorporar procesadores digitales de señal para obtener buenos resultados en la audición. Así en los 90 se produce un salto en este desarrollo con la incorporación del procesador digital de señal.</w:t>
        <w:br/>
        <w:t/>
        <w:br/>
        <w:t>Aunque son muchos los avances que se van incorporando, que no solo mejoran la audición sino también la calidad de vida de las personas que los utilizan, al ser más ergonómicos, pequeños y adaptados a cada usuario; es la personalización audiológica la que ha revolucionado este aspecto de la salud tan importante hoy.</w:t>
        <w:br/>
        <w:t/>
        <w:br/>
        <w:t>Podemos ver esta evolución en algunas de las características de nuestros audífonos:</w:t>
        <w:br/>
        <w:t/>
        <w:br/>
        <w:t>Evolución relación tamaño/potencia, aunque cada vez son más pequeños, mantienen grandes márgenes de potencia.</w:t>
        <w:br/>
        <w:t/>
        <w:br/>
        <w:t>Canceladores de acoplamiento acústico muy mejorado, cada vez se consigue eliminar en mayor medida el pitido que producen</w:t>
        <w:br/>
        <w:t/>
        <w:br/>
        <w:t>Se incorporan los audífonos inteligentes, que reconocen el ambiente acústico en el que se encuentran y cambian a la situación, reduciendo los ruidos que no tienen que ver con la voz humana y manteniendo la voz por encima del ruido existente.</w:t>
        <w:br/>
        <w:t/>
        <w:br/>
        <w:t>Aumento de la direccionalidad, en el caso de que existan diferentes voces a la vez , existen sistemas que aumentan su direccionalidad , dando preferencia a la voz que está de frente con respecto a las demás.</w:t>
        <w:br/>
        <w:t/>
        <w:br/>
        <w:t>Combinación de dos audífonos, que intercambian información a tiempo real para mejorar la calidad de la voz en situaciones acústicas muy difíciles.</w:t>
        <w:br/>
        <w:t/>
        <w:br/>
        <w:t>Audífonos con conexión Bluetooth, para realizar conexiones a televisores, teléfonos móviles, mp3 o radios y obtener una calidad de la señal óptima.</w:t>
        <w:br/>
        <w:t/>
        <w:br/>
        <w:t>Audífonos resistentes a las salpicaduras de agua, que llevan un sellamiento especial que los hace especialmente resistentes a salpicaduras de agua o a la sudoración excesiva cuando practica deporte.</w:t>
        <w:br/>
        <w:t/>
        <w:br/>
        <w:t>Con todo esto, podemos asegurar que gracias a la tecnología, la calidad de vida de aquellas personas que sufren una deficiencia auditiva es cada vez más parecida a la de las que no la sufren.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