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web del servicio técnico de Edesa ya permite descargar los manuales de sus productos</w:t>
      </w:r>
    </w:p>
    <w:p>
      <w:pPr>
        <w:pStyle w:val="Ttulo2"/>
        <w:rPr>
          <w:color w:val="355269"/>
        </w:rPr>
      </w:pPr>
      <w:r>
        <w:rPr>
          <w:color w:val="355269"/>
        </w:rPr>
        <w:t>Introduciendo la referencia del modelo del producto se puede acceder a su manual de instrucciones</w:t>
      </w:r>
    </w:p>
    <w:p>
      <w:pPr>
        <w:pStyle w:val="LOnormal"/>
        <w:rPr>
          <w:color w:val="355269"/>
        </w:rPr>
      </w:pPr>
      <w:r>
        <w:rPr>
          <w:color w:val="355269"/>
        </w:rPr>
      </w:r>
    </w:p>
    <w:p>
      <w:pPr>
        <w:pStyle w:val="LOnormal"/>
        <w:jc w:val="left"/>
        <w:rPr/>
      </w:pPr>
      <w:r>
        <w:rPr/>
        <w:t>La web del servicio técnico de Edesa ya permite a los consumidores acceder a los manuales de productos Edesa. Con esta medida se conseguirá, entre otras cosas, mejorar los estándares de consumo de los electrodomésticos Edesa y comprende todas las gamas de Edesa (Urban, Sport Collection y Línea Confort).</w:t>
        <w:br/>
        <w:t/>
        <w:br/>
        <w:t>A partir de ahora todos los usuarios de Edesa que hayan perdido su manual de instrucción, podrán acceder a él desde la web del SAT de Edesa. Buena parte de las situaciones que requieren la consulta del manual tienen que ver con averías donde el tiempo es un factor importante. Contando con los manuales en la web corporativa, el usuario que no tenga su manual y sufra una avería, podrá consultar en cuestión de minutos aquellos aspectos del manual de producto que necesite.</w:t>
        <w:br/>
        <w:t/>
        <w:br/>
        <w:t>Finalmente, este nuevo apartado complementa el abanico de servicios en internet de la web del SAT de Edesa. Esto va enriqueciendo el nivel de servicio a la vez que permite contribuir a la potenciación del trabajo de cara a ofrecer mejores resultados al usuario a través de los motores de búsqueda de internet.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48930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