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Scharlab  invierte 5 millones de euros en una nueva planta química en Sentmenat</w:t>
      </w:r>
    </w:p>
    <w:p>
      <w:pPr>
        <w:pStyle w:val="Ttulo2"/>
        <w:rPr>
          <w:color w:val="355269"/>
        </w:rPr>
      </w:pPr>
      <w:r>
        <w:rPr>
          <w:color w:val="355269"/>
        </w:rPr>
        <w:t>La empresa Scharlab, fabricante de reactivos, disolventes y material de laboratorio, ha invertido 5 millones de euros en la primera fase de ampliación de una nueva planta química situada en Sentmenat</w:t>
      </w:r>
    </w:p>
    <w:p>
      <w:pPr>
        <w:pStyle w:val="LOnormal"/>
        <w:rPr>
          <w:color w:val="355269"/>
        </w:rPr>
      </w:pPr>
      <w:r>
        <w:rPr>
          <w:color w:val="355269"/>
        </w:rPr>
      </w:r>
    </w:p>
    <w:p>
      <w:pPr>
        <w:pStyle w:val="LOnormal"/>
        <w:jc w:val="left"/>
        <w:rPr/>
      </w:pPr>
      <w:r>
        <w:rPr/>
        <w:t/>
        <w:br/>
        <w:t/>
        <w:br/>
        <w:t>La ampliación de estas nuevas instalaciones ha supuesto la construcción de diez tanques subterráneos de 30 metros cúbicos así como de 2.000m2 de salas de envasado y nuevos almacenes de productos inflamables.</w:t>
        <w:br/>
        <w:t/>
        <w:br/>
        <w:t>De este modo, la firma, incrementará su capacidad de producción para los más de 6.000 artículos diferentes que fabrica en la actualidad. Con esta ampliación la empresa tiene previsto triplicar su producción y ampliar de este modo su catálogo de productos.</w:t>
        <w:br/>
        <w:t/>
        <w:br/>
        <w:t>Actualmente la empresa factura 29 millones de euros y emplea a más de doscientas personas. La decisión de Scharlab viene motivada por el incremento de la demanda en los productos que la empresa comercializa en España y en los más de cien países en los que se distribuyen sus artículos.</w:t>
        <w:br/>
        <w:t/>
        <w:br/>
        <w:t>Según palabras de Pere Gallego - Director General de Scharlab- nuestro objetivo con esta ampliación es aumentar la capacidad de producción para hacer frente a la demanda de nuestros usuarios tanto a nivel nacional como internacional ya que en la actualidad exportamos más del 70% de nuestra producción.</w:t>
        <w:br/>
        <w:t/>
        <w:br/>
        <w:t>Con más de 65 años de trayectoria, a través de su planta en España y las otras dos plantas que la empresa tiene en Polonia y Tailandia, Scharlab, cuenta con capacidad para suministrar una gran variedad de artículos tales como reactivos y productos químicos, medios de cultivo para microbiología, vidrio y material general de laboratorio, accesorios para cromatografía, instrumentación y material de seguridad, entre otros.</w:t>
        <w:br/>
        <w:t/>
        <w:br/>
        <w:t>La inauguración de las nuevas instalaciones coincide con la presentación del primer catálogo general único de la empresa. Este catálogo general responde a la demanda de hacer coincidir en un único volumen todos los productos de consumo habitual, así como los instrumentos y equipos de uso general en un laboratorio.</w:t>
        <w:br/>
        <w:t/>
        <w:br/>
        <w:t>Sobre Scharlab:</w:t>
        <w:br/>
        <w:t/>
        <w:br/>
        <w:t>Fundada en 1949 por una familia de origen alemán y fundada inicialmente con el nombre de F.E.R.O.S.A (Fabricación Española de Reactivos Orgánicos,S.A), fue la primera empresa española productora de disolventes y reactivos químicos para laboratorio. Desde entonces, firma que siempre ha apostado por el crecimiento, la innovación y el desarrollo de nuevos artículos ha ido ampliando su catálogo de productos a través de diferentes divisiones. En la actualidad, la empresa cuenta con una plantilla de más de 200 trabajadores y una facturación de 29 millones de euros. Sus principales clientes son laboratorios farmacéuticos, industrias químicas, universidades y centros de investigación.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