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Montmeló acoge la primera edición del Festival de Teatro Infantil FITKAM</w:t></w:r></w:p><w:p><w:pPr><w:pStyle w:val="Ttulo2"/><w:rPr><w:color w:val="355269"/></w:rPr></w:pPr><w:r><w:rPr><w:color w:val="355269"/></w:rPr><w:t>Los próximos días 18 y 19 de Mayo tendrá lugar en Montmeló la primera edición del FITKAM, el Festival Infantil de Teatro de KACU MENSI, con más de 20 espectáculos de teatro infantil gratuitos.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Este festival está organizado por la Asociación de Profesionales del Teatro Infantil y Familiar KACU MENSI (http://www.kacumensi.com), con la colaboración del Ayuntamiento de Montmeló, y nace con la voluntad de convertirse en una gran fiesta del teatro infantil y familiar, gratuita y abierta tanto a las familias como a los profesionales del sector.</w:t><w:br/><w:t></w:t><w:br/><w:t>La programación de actividades está disponible en:http://www.montmelo.cat/es/Actualitat/Noticies.htm?id2622&pl111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08160, Montmeló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