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Algunas tormentas</w:t>
      </w:r>
    </w:p>
    <w:p>
      <w:pPr>
        <w:pStyle w:val="Ttulo2"/>
        <w:rPr>
          <w:color w:val="355269"/>
        </w:rPr>
      </w:pPr>
      <w:r>
        <w:rPr>
          <w:color w:val="355269"/>
        </w:rPr>
        <w:t>Las situaciones atmosféricas continúan siendo cambiantes. Esta es la previsión meteorológica de www.eltiempo.es, la web líder de información meteorológica. Siguen produciéndose los vaivenes propios de la primavera y si bien no es previsible que se vayan a registrar de momento, y menos aun a medio plazo, valores termométricos tan bajos como los de no hace demasiado tiempo, si habrá, a no mucho tardar, sobre todo en el norte peninsular, un sensible refrescamiento.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10 de mayo 2013.- Las situaciones atmosféricas continúan siendo cambiantes. Esta es la previsión meteorológica de www.eltiempo.es, la web líder de información meteorológica. Siguen produciéndose los vaivenes propios de la primavera y si bien no es previsible que se vayan a registrar de momento, y menos aun a medio plazo, valores termométricos tan bajos como los de no hace demasiado tiempo, si habrá, a no mucho tardar, sobre todo en el norte peninsular, un sensible refrescamiento.</w:t>
        <w:br/>
        <w:t/>
        <w:br/>
        <w:t>En la tarde de hoy se podrían producir algunos chubascos tormentosos en zonas montañosas del interior y serán llamativos los contrastes entre las temperaturas máximas, como los han sido en las mínimas, de la mitad septentrional y la de la meridional. Así, mientras que en capitales como La Coruña o Santander solo se alcanzarán 14 ó 15ºC en Sevilla ó Badajoz podrán superarse los 30ºC.</w:t>
        <w:br/>
        <w:t/>
        <w:br/>
        <w:t>Mañana y pasado, es decir durante el fin de semana, no desaparecerá la posibilidad de tormentas pero disminuirá sensiblemente, predominando el ambiente soleado excepto en algunas comarcas del Cantábrico y en otras montañosas aisladas del noreste y del sureste, al tiempo que las temperaturas tenderán a subir en casi todo el país. Ese ascenso se mantendrá, previsiblemente, en los primeros días de la semana próxima pero a mediados de la misma se producirá un giro notable en este aspecto, de forma que los valores termométricos experimentarán un descenso generalizado.</w:t>
        <w:br/>
        <w:t/>
        <w:br/>
        <w:t>Sobre Eltiempo.es</w:t>
        <w:br/>
        <w:t/>
        <w:br/>
        <w:t>El tiempo.es se ha convertido en el referente de la información meteorológica en Internet desde su lanzamiento en España en 2008, gracias a la fiabilidad, calidad y precisión de los datos que ofrece a los internautas, además de la actualización y renovación constante de sus contenidos.</w:t>
        <w:br/>
        <w:t/>
        <w:br/>
        <w:t>Según la compañía de investigación de marketing en Internet comScore, ElTiempo.es ocupa el 7º puesto de los principales sitios webs de noticias e información, y el primer puesto en las webs de información meteorológica. Cuenta con un 20,3% de penetración y un total de 5.163.000 visitantes únicos. Cuenta con una media mensual de 103.000.000 páginas vistas y 31.949 visitas (datos de marzo 2013)</w:t>
        <w:br/>
        <w:t/>
        <w:br/>
        <w:t>En la actualidad, eltiempo.es ofrece la predicción meteorológica de más casi 26.000 localidades de España y cerca de 200.000 de todo el mundo, además de un servicio adicional exclusivo que permite la consulta de la previsión meteorológica hora por hora y en tiempo real. Eltiempo.es también ofrece las App para iPhone, iPad (una de las aplicaciones más descargadas en Apple Store) y dispositivos Android.</w:t>
        <w:br/>
        <w:t/>
        <w:br/>
        <w:t>Además de un buscador, las últimas consultas y las máximas y mínimas temperaturas, entre sus secciones principales hay que señalar la dedicada a los mapas de España, Europa y resto del Mundo, a través de las cuales los usuarios pueden ver la aparición y evolución de las lluvias, viento y la nubosidad, así como el satélite junto con los rayos.</w:t>
        <w:br/>
        <w:t/>
        <w:br/>
        <w:t>Por otra parte, y en función de la temporada, la Eltiempo.es incluye pestañas de contenido de interés para los internautas: costas, playas, polen, esquí, golf o fútbol.</w:t>
        <w:br/>
        <w:t/>
        <w:br/>
        <w:t>José Antonio Maldonado, el director meteorológico de Eltiempo.es, cuenta con su propio blog en la página (http://maldonado.eltiempo.es/), en el que los usuarios pueden comentar directamente los artículos, compartir opiniones y otros temas de interés con el conocido meteorólogo.</w:t>
        <w:br/>
        <w:t/>
        <w:br/>
        <w:t>Para más información:</w:t>
        <w:br/>
        <w:t/>
        <w:br/>
        <w:t>ACTITUD DE COMUNICACIÓN</w:t>
        <w:br/>
        <w:t/>
        <w:br/>
        <w:t>María López de Lerma, 91 302 28 60</w:t>
        <w:br/>
        <w:t/>
        <w:br/>
        <w:t>maria.lopezdelerma@actitud.es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28050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