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Azimut 55, el yate deportivo más innovador del momento</w:t>
      </w:r>
    </w:p>
    <w:p>
      <w:pPr>
        <w:pStyle w:val="Ttulo2"/>
        <w:rPr>
          <w:color w:val="355269"/>
        </w:rPr>
      </w:pPr>
      <w:r>
        <w:rPr>
          <w:color w:val="355269"/>
        </w:rPr>
        <w:t>	Yate más Innovador del año y Mejor Diseño General e Interior del año en los World Yacht Trophies 2012</w:t>
      </w:r>
    </w:p>
    <w:p>
      <w:pPr>
        <w:pStyle w:val="LOnormal"/>
        <w:rPr>
          <w:color w:val="355269"/>
        </w:rPr>
      </w:pPr>
      <w:r>
        <w:rPr>
          <w:color w:val="355269"/>
        </w:rPr>
      </w:r>
    </w:p>
    <w:p>
      <w:pPr>
        <w:pStyle w:val="LOnormal"/>
        <w:jc w:val="left"/>
        <w:rPr/>
      </w:pPr>
      <w:r>
        <w:rPr/>
        <w:t/>
        <w:br/>
        <w:t/>
        <w:br/>
        <w:t>Barcelona, 6 de mayo de 2013.- Marina Estrella comercializa el yate más innovador y eficiente actualmente del mercado, el Azimut 55S. Esta nueva embarcación ha revolucionado el concepto tradicional de los yates de eslora media por varias razones: nuevo diseño de los espacios situando los tres camarotes en medio del barco, estructura más rígida y ligera por la utilización de la fibra de carbono, introducción de la plataforma de baño pivotante y triple motorización con el nuevo sistema IPS.</w:t>
        <w:br/>
        <w:t/>
        <w:br/>
        <w:t>El carácter innovador, sorprendente y revolucionario del Azimut 55S fue reconocido por el sector al recibir en los World Yacht Trophies 2012 los galardones Yate más Innovador del Año y Mejor Diseño General e Interior del Año.</w:t>
        <w:br/>
        <w:t/>
        <w:br/>
        <w:t>La revolución en el diseño comienza en la sala de máquinas, que alberga un triple Volvo IPS-1 system: tres motores de 435 CV con dos hélices contrarrotantes orientadas hacia proa, que proporcionan al Azimut 55S un rendimiento deportivo, con una velocidad máxima superior a los 36 nudos. La elección de este sistema revolucionario de Volvo Penta por primera vez en Azimut y en esta configuración inusual fue fundamental para el proyecto, ya que en comparación con la misma potencia de sólo dos motores, la instalación triple reduce su volumen, longitud, peso y consumo y aumenta su rendimiento, maniobrabilidad y eficiencia.</w:t>
        <w:br/>
        <w:t/>
        <w:br/>
        <w:t>La potencia de salida total de 1.305 CV está acompañada por una reducción general del peso, gracias a la utilización de material compuesto de fibras de vidrio y carbono para las grandes áreas de la cubierta y el casco y, sobre todo, a la fabricación de partes estructurales en fibra de carbono puro. Esta innovación ha reducido el peso de la estructura en un 37%. El uso de fibra de carbono compuesto ha dado lugar a una reducción global en el peso del casco de un 10%, en comparación con un casco de igual tamaño hecho de fibra de vidrio tradicional.</w:t>
        <w:br/>
        <w:t/>
        <w:br/>
        <w:t>El diseño de la popa es completamente nuevo, original e innovador. La plataforma de baño parece, a primera vista, una plataforma normal de teca que sobresale alrededor de un metro sobre el mar. Pero pulsando sencillamente un botón se transforma: la puerta del garaje, que está fijada a la plataforma de baño en forma de L, se abre y se inclina hacia el mar. Como consecuencia de ello, la plataforma original se sumerge y desaparece bajo el agua, sustituida unos segundos más tarde por una nueva plataforma de baño (la parte interna de la puerta, que también está revestida en madera de teca), que se extiende casi dos metros sobre el mar. Para sacar o guardar el tender sólo se necesita inclinar la plataforma de baño y hacer que se coloque sobre los rodillos especiales.</w:t>
        <w:br/>
        <w:t/>
        <w:br/>
        <w:t>La apertura del techo deslizante duro, disponible tanto en fibra de vidrio como con paneles de vidrio de gran tamaño, hace que sea un espacio único, gracias también a una continuidad de diseño, estilo, materiales y colores que son idénticos tanto en el salón y el cockpit. La mesa grande de teca se puede bajar eléctricamente al nivel del sofá en forma de C. De esta manera, con la colocación de cojines, la zona de comedor se puede transformar en un área enorme para relajarse y tomar el sol.</w:t>
        <w:br/>
        <w:t/>
        <w:br/>
        <w:t>La cubierta principal está diseñada en un único nivel. En la parte superior, con el objetivo de lograr mayor confort y seguridad, la ausencia de escalones ha permitido a los diseñadores incluir un sofá orientado hacia proa, justo delante del parabrisas, que añade un nuevo valor (único en esta categoría de barco) con un espacio ideal para relajación y tomar el sol.</w:t>
        <w:br/>
        <w:t/>
        <w:br/>
        <w:t>El camarote de la tripulación se encuentra justo en la proa, con un acceso desde la cubierta principal a través de una escotilla. Esta posición proporciona al propietario un mayor grado de privacidad, ya que evita a la tripulación tener que pasar por la cabina del piloto para llegar a su alojamiento. Al mismo tiempo, también ofrece una mayor privacidad al tripulante, pues esta zona del barco es generalmente menos visitada, especialmente en el puerto durante la noche.</w:t>
        <w:br/>
        <w:t/>
        <w:br/>
        <w:t>Como resultado del cambio de la ubicación del alojamiento de la tripulación, el camarote VIP, el tercer camarote para los invitados y camarote principal se han colocado hacia atrás, justo en medio del barco, con lo que se consigue un mayor volumen en cada uno de ellos, al ser el punto más ancho del yate, a la vez que da mayor estabilidad a la embarcación. La luminosidad alcanza nuevas cotas con un nuevo diseño de las ventanas horizontales en el casco, que proporciona una generosa cantidad de luz natural tanto en el camarote VIP como en el de los invitados. El camarote principal también cuenta con las tradicionales seis ventanas a cada lado del casco, logrando una cantidad sin precedentes de luz.</w:t>
        <w:br/>
        <w:t/>
        <w:br/>
        <w:t>Cp 8/2013</w:t>
        <w:br/>
        <w:t/>
        <w:br/>
        <w:t>Nota para el editor</w:t>
        <w:br/>
        <w:t/>
        <w:br/>
        <w:t>Acerca de Marina Estrella</w:t>
        <w:br/>
        <w:t/>
        <w:br/>
        <w:t>Marina Estrella es el distribuidor exclusivo para España y Portugal de Azimut Yachts, Atlantis, Magellano y Minorchino, y para España de Cobalt, Hanse y Moody. Durante los últimos 30 años ha distribuido con enorme éxito varias de las marcas líderes de la industria náutica mundial en España, Portugal, Holanda, Gibraltar y Andorra. Es también el broker náutico líder en España y Portugal, con una cartera de yates y embarcaciones usadas que le proporciona el mayor volumen de transacciones en la península ibérica en todo tipo de esloras. Ofrece también productos exclusivos como Marina Estrella Charter y Marina Estrella Service. La empresa española ha sido clave en la penetración, reputación y éxito comercial que las marcas que ha representado han tenido durante muchos años en estos mercados. La visión de la familia Estrella, fundadores de la empresa, situaron a Marina Estrella a la cabeza de los grupos náuticos de distribución en España y Europa, posición que ha reforzado en 2012 con su estrecha colaboración con el grupo Azimut Benetti y el nuevo equipo directivo.</w:t>
        <w:br/>
        <w:t/>
        <w:br/>
        <w:t>Más información: www.marinaestrella.com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2013-05-06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