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diario MasMundo, el primero en ofrecer una herramienta contra la censura informativa.</w:t>
      </w:r>
    </w:p>
    <w:p>
      <w:pPr>
        <w:pStyle w:val="Ttulo2"/>
        <w:rPr>
          <w:color w:val="355269"/>
        </w:rPr>
      </w:pPr>
      <w:r>
        <w:rPr>
          <w:color w:val="355269"/>
        </w:rPr>
        <w:t>Periodistas de todo el mundo preparan un sistema en código abierto que permitirá combatir los intentos de censura informativa a los ciudadanos.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Periodistas independientes de todo el mundo están preparando el lanzamiento de una nueva y peculiar herramienta que permitirá a los ciudadanos de todo el mundo publicar noticias que hayan sido censuradas en sus países de origen, y, denunciar el intento de censura públicamente.</w:t>
        <w:br/>
        <w:t/>
        <w:br/>
        <w:t>La herramienta será publicada en código abierto para que pueda ser utilizada por todos los medios de comunicación.</w:t>
        <w:br/>
        <w:t/>
        <w:br/>
        <w:t>Los medios de comunicación que participen en la iniciativa podrán dar a conocer las noticias y los intentos de censura de manera automática.</w:t>
        <w:br/>
        <w:t/>
        <w:br/>
        <w:t>El periódico MasMundo ha sido el primer medio de habla hispana en confirmar su adhesión a la iniciativa de impulso al periodismo ciudadano, la herramienta será visible a partir de Abril de 2013 a través de su medio online: http://www.masmundo.com</w:t>
        <w:br/>
        <w:t/>
        <w:br/>
        <w:t>Con esta nueva iniciativa, el periodismo independiente inicia su particular cruzada hacia un verdadero periodismo ciudadano.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28002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2013-03-28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