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Federación de grupos aficionados de teatro de Castilla y León, pone en marcha su programa de Ciclos de teatro amateur</w:t>
      </w:r>
    </w:p>
    <w:p>
      <w:pPr>
        <w:pStyle w:val="Ttulo2"/>
        <w:rPr>
          <w:color w:val="355269"/>
        </w:rPr>
      </w:pPr>
      <w:r>
        <w:rPr>
          <w:color w:val="355269"/>
        </w:rPr>
        <w:t>La federación dará ayudas económicas entidades que organicen actuaciones de teatro aficionado.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federación se hará cargo de los gastos de las actuaciones de grupos aficionados.</w:t>
        <w:br/>
        <w:t/>
        <w:br/>
        <w:t>Podrán optar a esta convocatoria de ayudas cualquier entidad sin ánimo de lucro sola o en asociación con ayuntamientos u otras entidades de la comunidad, siempre que cumplan los requisitos de las bases de convocatoria.</w:t>
        <w:br/>
        <w:t/>
        <w:br/>
        <w:t>Las actuaciones podrán realizarse en cualquier municipio de la comunidad, excepto en aquellos que mantengan deudas con la federación.</w:t>
        <w:br/>
        <w:t/>
        <w:br/>
        <w:t>El objetivo es incrementar la cantidad y calidad del teatro amateur que se programa en Castilla y León.</w:t>
        <w:br/>
        <w:t/>
        <w:br/>
        <w:t>Pude descargarse toda al información y bases de convocatoria en la página web de la federación www.teatroaficionado.es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Castilla y León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