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San Vicente Grom Search Rip Curl</w:t>
      </w:r>
    </w:p>
    <w:p>
      <w:pPr>
        <w:pStyle w:val="Ttulo2"/>
        <w:rPr>
          <w:color w:val="355269"/>
        </w:rPr>
      </w:pPr>
      <w:r>
        <w:rPr>
          <w:color w:val="355269"/>
        </w:rPr>
        <w:t>Este año se celebra en San Vicente de la Barquera una de las pruebas del circuito estatal más potente en las categorías inferiores a SUB 16, el GROM SEARCH by RIP CURL.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Esta son las fechas previstas a falta de confirmación oficial:</w:t>
        <w:br/>
        <w:t/>
        <w:br/>
        <w:t>- San Vicente de la Barquera: 13-14 Abril</w:t>
        <w:br/>
        <w:t/>
        <w:br/>
        <w:t>- Zierbena-La Arena: 8-9 Junio</w:t>
        <w:br/>
        <w:t/>
        <w:br/>
        <w:t>- Zarautz: 23-24 Agosto</w:t>
        <w:br/>
        <w:t/>
        <w:br/>
        <w:t>Esta competición se lleva a cabo en varios países : Brasil, Australia, Indonesia, Sudáfrica, Nueva Zelanda, USA y Europa, y desemboca en una gran final mundial que suele coincidir con la prueba mundial WCT RIP CURL PRO en Bells Beach.</w:t>
        <w:br/>
        <w:t/>
        <w:br/>
        <w:t>Según se acerque la fecha de la competición os iremos dando más detalles sobre donde inscribirse a las pruebas, tarifas y demás info del evento.</w:t>
        <w:br/>
        <w:t/>
        <w:br/>
        <w:t>costanorte-escueladesurf@hotmail.com</w:t>
        <w:br/>
        <w:t/>
        <w:br/>
        <w:t>www.escueladesurfcostanorte.com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39549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2013-02-15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