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odontólogos inician una campaña para reforzar la figura del profesional con referencias frente a los centros que basan su estrategia comercial en engañosas ofertas de tratamientos gratuitos</w:t>
      </w:r>
    </w:p>
    <w:p>
      <w:pPr>
        <w:pStyle w:val="Ttulo2"/>
        <w:rPr>
          <w:color w:val="355269"/>
        </w:rPr>
      </w:pPr>
      <w:r>
        <w:rPr>
          <w:color w:val="355269"/>
        </w:rPr>
        <w:t>El Colegio de Odontólogos de Valencia ha iniciado una campaña informativa en autobuses urbanos con el objetivo de promover la salud buco dental en la población, por las claras repercusiones que un adecuado cuidado e higiene de la boca tienen posteriormente en la salud general.</w:t>
      </w:r>
    </w:p>
    <w:p>
      <w:pPr>
        <w:pStyle w:val="LOnormal"/>
        <w:rPr>
          <w:color w:val="355269"/>
        </w:rPr>
      </w:pPr>
      <w:r>
        <w:rPr>
          <w:color w:val="355269"/>
        </w:rPr>
      </w:r>
    </w:p>
    <w:p>
      <w:pPr>
        <w:pStyle w:val="LOnormal"/>
        <w:jc w:val="left"/>
        <w:rPr/>
      </w:pPr>
      <w:r>
        <w:rPr/>
        <w:t/>
        <w:br/>
        <w:t/>
        <w:br/>
        <w:t>Con esta acción, el Colegio también persigue alertar al ciudadano sobre la proliferación de centros sin un responsable sanitario claro, cuya estrategia comercial se basa en ofrecer tratamientos gratuitos o a bajo coste, que se ven compensados por la baja calidad de los mismos e incluso por su cuestionable necesidad de realización.</w:t>
        <w:br/>
        <w:t/>
        <w:br/>
        <w:t>Esta campaña tiene como objetivo fomentar la salud buco-dental en el conjunto de la sociedad, utilizando mensajes que instan al ciudadano a mantener el cuidado de la boca. Para ello, el Colegio utiliza la manzana como símbolo y ejemplo, ante la necesidad de mantener una boca sana y libre de enfermedades cuya existencia tiene mayor repercusión en la salud general de lo que los ciudadanos piensan.</w:t>
        <w:br/>
        <w:t/>
        <w:br/>
        <w:t>En segundo término, el Colegio de Odontólogos y Estomatólogos de Valencia busca reforzar la confianza del ciudadano en el dentista con nombre y apellidos. Es decir: en aquellos profesionales de la Odontología con referencias conseguidas a través de trabajo constante, una relación cimentada en la confianza y dedicación absoluta.</w:t>
        <w:br/>
        <w:t/>
        <w:br/>
        <w:t>En este sentido, el Colegio ha aludido a la desconfianza que generan muchas de estas nuevas clínicas en las que no hay un responsable sanitario último, constante y reconocido. Muchas de las cuales generan ofertas con tratamientos gratuitos o de bajo coste, en ocasiones innecesarios o de dudoso regir diagnóstico, y que muchas veces terminan recobrando al paciente a través de tratamientos posteriores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