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Gastos compartidos para la Boda</w:t>
      </w:r>
    </w:p>
    <w:p>
      <w:pPr>
        <w:pStyle w:val="Ttulo2"/>
        <w:rPr>
          <w:color w:val="355269"/>
        </w:rPr>
      </w:pPr>
      <w:r>
        <w:rPr>
          <w:color w:val="355269"/>
        </w:rPr>
        <w:t>Celebrar una boda es uno de los eventos más importantes de nuestra vida, pero también uno de los más costosos. Al comenzar con entusiasmo a preparar cada detalle, entenderán la magnitud de la inversión que significa el casarse.</w:t>
      </w:r>
    </w:p>
    <w:p>
      <w:pPr>
        <w:pStyle w:val="LOnormal"/>
        <w:rPr>
          <w:color w:val="355269"/>
        </w:rPr>
      </w:pPr>
      <w:r>
        <w:rPr>
          <w:color w:val="355269"/>
        </w:rPr>
      </w:r>
    </w:p>
    <w:p>
      <w:pPr>
        <w:pStyle w:val="LOnormal"/>
        <w:jc w:val="left"/>
        <w:rPr/>
      </w:pPr>
      <w:r>
        <w:rPr/>
        <w:t/>
        <w:br/>
        <w:t/>
        <w:br/>
        <w:t>GASTOS COMPARTIDOS PARA LA BODA</w:t>
        <w:br/>
        <w:t/>
        <w:br/>
        <w:t>Celebrar una boda es uno de los eventos más importantes de nuestra vida, pero también uno de los más costosos. Al comenzar con entusiasmo a preparar cada detalle, entenderán la magnitud de la inversión que significa el casarse.</w:t>
        <w:br/>
        <w:t/>
        <w:br/>
        <w:t>Como son tantos los gastos que involucran una boda, es aconsejable hacer un listado de cada uno los servicios, para luego cotizar con los diferentes proveedores del gremio. Solo así podrán tener un aproximado del costo, para luego decidir si compartirán los gastos a la manera tradicional, o si financiarán la boda entre los dos.</w:t>
        <w:br/>
        <w:t/>
        <w:br/>
        <w:t>GASTOS TRADICIONALES POR PARTE DEL NOVIO Y SU FAMILIA:</w:t>
        <w:br/>
        <w:t/>
        <w:br/>
        <w:t>La licencia matrimonial</w:t>
        <w:br/>
        <w:t/>
        <w:br/>
        <w:t>Los anillos de boda</w:t>
        <w:br/>
        <w:t/>
        <w:br/>
        <w:t>La serenata el día de entrega de regalos</w:t>
        <w:br/>
        <w:t/>
        <w:br/>
        <w:t>Alquiler de la iglesia ó capilla</w:t>
        <w:br/>
        <w:t/>
        <w:br/>
        <w:t>El arreglo floral de la iglesia</w:t>
        <w:br/>
        <w:t/>
        <w:br/>
        <w:t>Los músicos para la ceremonia religiosa</w:t>
        <w:br/>
        <w:t/>
        <w:br/>
        <w:t>El alquiler de la limosina</w:t>
        <w:br/>
        <w:t/>
        <w:br/>
        <w:t>El traje del Novio</w:t>
        <w:br/>
        <w:t/>
        <w:br/>
        <w:t>El bouquet de la novia</w:t>
        <w:br/>
        <w:t/>
        <w:br/>
        <w:t>La noche de bodas</w:t>
        <w:br/>
        <w:t/>
        <w:br/>
        <w:t>La luna de miel</w:t>
        <w:br/>
        <w:t/>
        <w:br/>
        <w:t>GASTOS TRADICIONALES POR PARTE DE LA NOVIA Y SU FAMILIA:</w:t>
        <w:br/>
        <w:t/>
        <w:br/>
        <w:t>Las tarjetas de invitación, participación, agradecimiento y recordatorios</w:t>
        <w:br/>
        <w:t/>
        <w:br/>
        <w:t>La reunión de la entrega de regalos</w:t>
        <w:br/>
        <w:t/>
        <w:br/>
        <w:t>Vestidos y flores para la corte de honor</w:t>
        <w:br/>
        <w:t/>
        <w:br/>
        <w:t>El ajuar completo para su boda</w:t>
        <w:br/>
        <w:t/>
        <w:br/>
        <w:t>Maquillaje y peinado</w:t>
        <w:br/>
        <w:t/>
        <w:br/>
        <w:t>La recepción: El lugar, montaje y menaje, decoración floral, el ponqué, el servicio de comida, bebida y meseros, y la música de la fiesta.                                                             Servicio de fotografía y video</w:t>
        <w:br/>
        <w:t/>
        <w:br/>
        <w:t>Otra manera es que ambas familias compartan por partes iguales (50% cada una) el costo total de la boda, sin importar que gastos sean tradicionalmente asignados a la novia ó al novio.</w:t>
        <w:br/>
        <w:t/>
        <w:br/>
        <w:t>Finalmente, si los novios trabajan y son económicamente independientes, pueden entre ambos financiar su boda. La ventaja es la libertad para organizarla de acuerdo a sus expectativas, sin depender económicamente de sus padres, y sin sentir la presión en cuanto al tipo de boda que deban realizar, o los invitados a asistir.</w:t>
        <w:br/>
        <w:t/>
        <w:br/>
        <w:t>Encuentra mas articulos de tu interes en http://www.eventosyfiestas.com/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GASTOS COMPARTIDOS PARA LA BODACelebrar una boda es uno de los eventos más importantes de nuestra vida, pero también 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