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Interflora y el musical Sonrisas y Lágrimas juntos en el escenario</w:t>
      </w:r>
    </w:p>
    <w:p>
      <w:pPr>
        <w:pStyle w:val="Ttulo2"/>
        <w:rPr>
          <w:color w:val="355269"/>
        </w:rPr>
      </w:pPr>
      <w:r>
        <w:rPr>
          <w:color w:val="355269"/>
        </w:rPr>
        <w:t>Colaboración Interflora y el Musical Sonrisas y Lágrimas.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Sonrisas y Lágrimas una gran obra que ha traspasado fronteras, ha llenado de emoción a miles de espectadores en España.</w:t>
        <w:br/>
        <w:t/>
        <w:br/>
        <w:t>Esta gran obra se estrenó en el teatro en el año 1959 en Broadway, donde obtuvo 6 premios Tony y vendió más de 3 millones de discos. En 1965 fue llevada al cine, bajo la dirección de Robert Wise y protagonizada por Julie Andrews donde ganó 5 Oscars, incluido el Oscar a la mejor película del año.</w:t>
        <w:br/>
        <w:t/>
        <w:br/>
        <w:t>Tras los éxitos cosechados en el teatro y en el cine, llegó a España en forma de musical estrenándose en Tenerife. Después de un espléndido recorrido por la península, repartiendo emociones y recopilando miles de aplausos, por fin, el musical Sonrisas y Lágrimas llega a Madrid.</w:t>
        <w:br/>
        <w:t/>
        <w:br/>
        <w:t>Interflora España1, ha querido colaborar con esta gran obra maestra. Un largo recorrido de éxitos, debía ser premiado con lo mejor que Interflora sabe hacer: realizar arreglos florales2 con flores frescas3 para ocasiones especiales.</w:t>
        <w:br/>
        <w:t/>
        <w:br/>
        <w:t>Para este evento, un artesano floral de la red de Interflora se trasladó hasta el teatro Coliseum, ya que aspectos como el decorado, las luces o los trajes tienen que tenerse en cuenta a la hora de realizar una composición floral apropiada.</w:t>
        <w:br/>
        <w:t/>
        <w:br/>
        <w:t>Después de varias pruebas y diferentes composiciones, finalmente se optó por una rosa blanca de tallo largo y hoja aspidistra, un arreglo elegante, sencillo y natural a la altura de los artistas que hacen posible este gran musical. Interflora obsequió con este arreglo floral a cada uno de ellos: actores, músicos y cantantes tras el estreno.</w:t>
        <w:br/>
        <w:t/>
        <w:br/>
        <w:t>Interflora colabora con diferentes eventos y acontecimientos, llenando de flores frescas los momentos más especiales.</w:t>
        <w:br/>
        <w:t/>
        <w:br/>
        <w:t>1 Enlace a http://www.interflora.es</w:t>
        <w:br/>
        <w:t/>
        <w:br/>
        <w:t>2 Enlace a http://www.interflora.es/todas-las-categorias</w:t>
        <w:br/>
        <w:t/>
        <w:br/>
        <w:t>3 Enlace a http://www.interflora.es/ramos-de-flores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