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Zonaenergia.com presenta sus nuevas baterías Intact para moto</w:t>
      </w:r>
    </w:p>
    <w:p>
      <w:pPr>
        <w:pStyle w:val="Ttulo2"/>
        <w:rPr>
          <w:color w:val="355269"/>
        </w:rPr>
      </w:pPr>
      <w:r>
        <w:rPr>
          <w:color w:val="355269"/>
        </w:rPr>
        <w:t>La marca Intact cuenta con una gran cantidad de referencias para todo tipo de motocicletas y su prestigio ha sido reconocido por la revista alemana Motorrad, que otorga a sus baterías la calificación de Excelente. Además, Intact es la casa que suministra las baterías al campeón de Moto 3, Sandro Cortese.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tienda online Zonaenergia.com ha introducido una nueva gama de baterías de moto entre su selección de productos. Se trata de las baterías Intact, una marca alemana de reconocido prestigio y que cuenta con una gran cantidad de referencias, lo que permite cubrir un amplio espectro de necesidades energéticas para todo tipo de motos: desde scooters a customs, pasando por las motos de competición.</w:t>
        <w:br/>
        <w:t/>
        <w:br/>
        <w:t>La revista Motorrad (una de las más importantes de Alemania dedicada al motociclismo) ha probado las baterías Intact en sus exhaustivos test de producto y les ha concedido la nota de Excelente, obteniendo 96 puntos de los 100 posibles.</w:t>
        <w:br/>
        <w:t/>
        <w:br/>
        <w:t>El prestigio de la marca Intact se extiende hasta la más alta competición, de hecho, es la casa que suministra las baterías al campeón de Moto 3 de este año, el piloto alemán Sandro Cortese. Esta alianza se mantendrá el año que viene y quizás con alguna que otra sorpresa.</w:t>
        <w:br/>
        <w:t/>
        <w:br/>
        <w:t>En la tienda online Zonaenergia.com se pueden comprar baterías de las siguientes gamas:</w:t>
        <w:br/>
        <w:t/>
        <w:br/>
        <w:t>Baterías Intact Classic: Baterías convencionales de máxima calidad y con un precio muy competitivo.</w:t>
        <w:br/>
        <w:t/>
        <w:br/>
        <w:t>Baterías Intact AGM: Tecnología de separadores de vidrio y sin mantenimiento.</w:t>
        <w:br/>
        <w:t/>
        <w:br/>
        <w:t>Baterías Intact Gel: Una gama de baterías de altas prestaciones, para los más exigentes.</w:t>
        <w:br/>
        <w:t/>
        <w:br/>
        <w:t>Baterías Intact Lithium-Ionen: Baterías de ion litio, especialmente desarrolladas para competición y tan ligeras como una pluma.</w:t>
        <w:br/>
        <w:t/>
        <w:br/>
        <w:t>Baterías Intact HVT: La gama de Intact diseñada expresamente para Harley Davidson y otras motos custom.</w:t>
        <w:br/>
        <w:t/>
        <w:br/>
        <w:t>Zonaenergia.com ofrece precios muy competitivos y, a partir de 100 euros de compra, los portes son gratuitos.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46701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