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Lorganitzador professional de congresos Top Congress organitza a Tarragona les Jornades de Comitè Científic de la SEQC.</w:t></w:r></w:p><w:p><w:pPr><w:pStyle w:val="Ttulo2"/><w:rPr><w:color w:val="355269"/></w:rPr></w:pPr><w:r><w:rPr><w:color w:val="355269"/></w:rPr><w:t>Nuevas jornadas de la Seqc.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Societat Espanyola de Bioquímica Clínica i Patologia Molecular va celebrar els dies 7 i 8 de maig a Tarragona, les seves Jornades del Comitè Científic.</w:t><w:br/><w:t></w:t><w:br/><w:t>El SB Hotel Ciutat de Tarragona va acollir durant les Jornades, 6 cursos organitzats per les diferents comissions que componen la SEQC i, en el marc de les Jornades, la finca La Boella-un complex especialitzat en reunions i que ofereix el seu propi molí d&39;oli a un autèntic entorn rural tarragoní-, va ser el marc escollit per al sopar oferta als ponents dels Cursos.</w:t><w:br/><w:t></w:t><w:br/><w:t>L&39;Organitzador Professional de Congressos Top Congress va ser, un any més, l&39;OPC oficial designat com a responsable de l&39;organització i coordinació dels serveis per a la celebració dels cursos que, van ser un èxit pel que fa a participació de facultatius d&39;Espanya i Portugal. Els cursos, la celebració és de periodicitat anual, s&39;han celebrat ja a les ciutats de Pamplona, Còrdova, Segòvia, Santiago de Compostel  la o València.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08025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