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TIEN 21 premia las visitas a su web</w:t>
      </w:r>
    </w:p>
    <w:p>
      <w:pPr>
        <w:pStyle w:val="Ttulo2"/>
        <w:rPr>
          <w:color w:val="355269"/>
        </w:rPr>
      </w:pPr>
      <w:r>
        <w:rPr>
          <w:color w:val="355269"/>
        </w:rPr>
        <w:t>En esta ocasión, la cadena de electrodomésticos ha regalado un Samsung Galaxy SIII entre quienes se registraron en su página web durante los meses de julio y agosto</w:t>
      </w:r>
    </w:p>
    <w:p>
      <w:pPr>
        <w:pStyle w:val="LOnormal"/>
        <w:rPr>
          <w:color w:val="355269"/>
        </w:rPr>
      </w:pPr>
      <w:r>
        <w:rPr>
          <w:color w:val="355269"/>
        </w:rPr>
      </w:r>
    </w:p>
    <w:p>
      <w:pPr>
        <w:pStyle w:val="LOnormal"/>
        <w:jc w:val="left"/>
        <w:rPr/>
      </w:pPr>
      <w:r>
        <w:rPr/>
        <w:t/>
        <w:br/>
        <w:t/>
        <w:br/>
        <w:t>Con el objetivo de seguir aumentando el tráfico hacia su web y fidelizar a sus clientes, TIEN 21, cadena especializada en la venta de electrodomésticos y electrónica de consumo, ha estado realizando una serie de sorteos entre todos aquellos usuarios de Internet que se registraron en www.tien21.es durante los meses de julio y agosto.</w:t>
        <w:br/>
        <w:t/>
        <w:br/>
        <w:t>En esta ocasión, tras haber repartido ya numerosos premios entre sus clientes más fieles, Tien 21 ha entregado en Madrid un Samsung GalaxySIII a Nuria Casalderrey, en la tienda Tien 21 Pinzón de la capital, establecimiento perteneciente a Proselco, sociedad gestora de 119 tiendas en Madrid, Castilla y León y en algunas zonas de Castilla la Mancha.</w:t>
        <w:br/>
        <w:t/>
        <w:br/>
        <w:t>La iniciativa de impacto nacional que Tien 21 ha realizado a lo largo del verano, ha obtenido resultados muy satisfactorios para la compañía. El éxito de participación en los distintos concursos ha ayudado a fortalecer el doble objetivo de la cadena: promocionar y posicionar su página web, aumentando tanto el tráfico como el número de registros, y agradecer a los clientes la fidelidad hacia la marca.</w:t>
        <w:br/>
        <w:t/>
        <w:br/>
        <w:t>Tien 21 apuesta por la comunicación online y, por ello, ha combinado una estrategia en medios tradicionales, como televisión o folletos, con una campaña online, a través de su página web, su newsletter y banner en distintas páginas web para dar a conocer sus concursos.</w:t>
        <w:br/>
        <w:t/>
        <w:br/>
        <w:t>TIEN 21, con más de 25 años en el sector, es una cadena horizontal de tiendas especializadas en la venta de electrodomésticos y productos de electrónica de consumo. Con más de 900 tiendas en toda España.</w:t>
        <w:br/>
        <w:t/>
        <w:br/>
        <w:t>TIEN 21 pertenece a SINERSIS, grupo empresarial que aglutina a cuatro enseñas distribuidoras del sector electrodomésticos y electrónica de consumo, gestionando más de 1.500 puntos de venta repartidos por todo el territorio nacional, lo que la convierte en la mayor organización de tiendas especializadas en la venta de electrodomésticos y electrónica de consumo en España.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