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destaca que la colaboración con las regiones alemanas por la FP Dual enriquece la formación de los jóvenes y facilita su entrada al mercado laboral</w:t>
      </w:r>
    </w:p>
    <w:p>
      <w:pPr>
        <w:pStyle w:val="Ttulo2"/>
        <w:rPr>
          <w:color w:val="355269"/>
        </w:rPr>
      </w:pPr>
      <w:r>
        <w:rPr>
          <w:color w:val="355269"/>
        </w:rPr>
        <w:t>El President de la Generalitat, Alberto Fabra, ha asegurado hoy que la colaboración entre la Comunitat Valenciana y las regiones alemanas por la Formación Profesional Dual facilita la incorporación de los jóvenes al mercado laboral ya que enriquece su formación y permite que acumulen experiencia.</w:t>
      </w:r>
    </w:p>
    <w:p>
      <w:pPr>
        <w:pStyle w:val="LOnormal"/>
        <w:rPr>
          <w:color w:val="355269"/>
        </w:rPr>
      </w:pPr>
      <w:r>
        <w:rPr>
          <w:color w:val="355269"/>
        </w:rPr>
      </w:r>
    </w:p>
    <w:p>
      <w:pPr>
        <w:pStyle w:val="LOnormal"/>
        <w:jc w:val="left"/>
        <w:rPr/>
      </w:pPr>
      <w:r>
        <w:rPr/>
        <w:t/>
        <w:br/>
        <w:t/>
        <w:br/>
        <w:t>El Jefe del Consell ha realizado estas declaraciones durante su visita a la Cámara de Industria y Comercio de Hannover, enmarcada en su viaje oficial a Alemania, donde ha presidido la firma del Acuerdo de Colaboración entre la Generalitat y la Cámara. De hecho, la Comunitat Valenciana es la primera autonomía española en suscribir un convenio de estas características con una región alemana.</w:t>
        <w:br/>
        <w:t/>
        <w:br/>
        <w:t>Fabra ha remarcado que la Cámara de Comercio de Hannover tiene mucha experiencia en Formación Profesional dual, lo que ha hecho posible que los jóvenes alemanes puedan combinar las prácticas laborales en empresas de la región lo que sitúa la tasa del desempleo juvenil en un 8%. En la Generalitat hemos querido tener un mayor conocimiento de esta Formación Profesional dual para profundizar en su desarrollo en la Comunitat Valenciana.</w:t>
        <w:br/>
        <w:t/>
        <w:br/>
        <w:t>Así, ha destacado que este acuerdo es una respuesta a una necesidad real de nuestros ciudadanos y abre las puertas a una colaboración en la implantación definitiva de la formación profesional dual, el intercambio de experiencias y la movilidad de los estudiantes.</w:t>
        <w:br/>
        <w:t/>
        <w:br/>
        <w:t>Durante su intervención, Alberto Fabra ha afirmado que la actual coyuntura económica requiere la inmediata puesta en marcha de medidas que fomenten e impulsen la creación de empleo entre los jóvenes. Por eso, ha recordado que las políticas Activas de Empleo de la Comunitat se dirigen a fomentar el empleo juvenil y el apoyo a emprendedores como motor económico de la Comunitat.</w:t>
        <w:br/>
        <w:t/>
        <w:br/>
        <w:t>Debemos adaptarnos a la realidad y cambiar ciertas rigideces de nuestra cultura. Esto significa también la disponibilidad de movilidad tanto de estudiantes como de trabajadores, si esto supone más oportunidades y mejoras para nuestros ciudadanos, ha señalado.</w:t>
        <w:br/>
        <w:t/>
        <w:br/>
        <w:t>Para ello, ha apuntado el Jefe del Consell, es imprescindible la introducción de nuevas formas de relación, como la colaboración entre diferentes regiones, que permitan ampliar el espacio de búsqueda de formación y empleo para los jóvenes en Europa.</w:t>
        <w:br/>
        <w:t/>
        <w:br/>
        <w:t>Los lazos de cooperación con regiones de otros países europeos van a ayudarnos a conseguir este objetivo, ya que abren importantes vías de canalización para el intercambio, sobre todo entre los jóvenes, que tienen un gran interés por la formación, la movilidad internacional y empleo en la Unión Europea, ha explicado Fabra.</w:t>
        <w:br/>
        <w:t/>
        <w:br/>
        <w:t>El convenio entre el Consell y la Cámara de Comercio de Hannover consiste en impulsar un proyecto de formación dual mediante el cual los estudiantes valencianos trabajarán, la próxima primavera, en empresas de Hannover, al mismo tiempo que reciben formación teórica en un instituto de Formación Profesional.</w:t>
        <w:br/>
        <w:t/>
        <w:br/>
        <w:t>Los participantes se beneficiarán del modelo de formación alemán, ya implantado también en la Comunitat, en el que combinarán horas de práctica con teoría. Además, se formarán en su especialidad dependiendo de las posibilidades de convalidación y homologación de los títulos adquiridos en España y podrán obtener un certificado de sus cualificaciones profesionales expedido por la Cámara de Hannover.</w:t>
        <w:br/>
        <w:t/>
        <w:br/>
        <w:t>El proyecto, que comenzará en la primavera del próximo año, permitirá que 50 jóvenes de la Comunitat que están cursando sus estudios en escuelas profesionales, tengan la oportunidad de realizar un periodo de prácticas en empresas asociadas con la Cámara de Industria y Comercio de Hannover.</w:t>
        <w:br/>
        <w:t/>
        <w:br/>
        <w:t>También podrán participar jóvenes que hayan acabado recientemente su formación profesional con el título de Técnico o Técnico Superior y que estén buscando empleo en la actualidad.</w:t>
        <w:br/>
        <w:t/>
        <w:br/>
        <w:t>Este acuerdo se enmarca dentro de la fuerte apuesta que la Generalitat está haciendo para implantar el modelo de Formación Profesional Dual en la Comunitat. El objetivo es facilitar a los estudiantes un primer contacto con el mundo laboral a través de un contrato remunerado combinado con la formación teórica propia del curso de formación profesional.</w:t>
        <w:br/>
        <w:t/>
        <w:br/>
        <w:t>En este sentido, el Jefe del Consell ha destacado que el modelo de Formación Profesional Dual contribuirá a combatir los datos de paro juvenil y ofrecerá a los jóvenes posibilidades reales de incorporarse al mercado laboral de manera estable. Queremos imitar un modelo de éxito de un país que cuenta con la tasa de paro entre los menores de 25 años más baja de Europa con un 8 por ciento, frente al 50 por ciento de España, ha apuntado el President.</w:t>
        <w:br/>
        <w:t/>
        <w:br/>
        <w:t>Asimismo, Alberto Fabra ha asegurado que este viaje ha permitido conocer la experiencia de los empresarios alemanes que hacen posible este sistema de formación de forma voluntaria, asumiendo entre un 60 y un 70 por ciento de los costes de formación, porque consideran que este modelo de formación es una verdadera inversión de futuro para las empresas y no un coste adicional.</w:t>
        <w:br/>
        <w:t/>
        <w:br/>
        <w:t>En este sentido, cabe destacar que el 78% de los jóvenes que realizan este tipo de formación práctica se quedan en la empresa al concluir su aprendizaje.</w:t>
        <w:br/>
        <w:t/>
        <w:br/>
        <w:t>El jefe del Consell ha destacado que ofrecer una formación y educación adecuada a las necesidades de nuestro entorno productivo es la mejor vía para que los jóvenes encuentren un futuro laboral y que las empresas encuentren los mejores recursos humanos formados para sus proyectos.</w:t>
        <w:br/>
        <w:t/>
        <w:br/>
        <w:t>Para que esto sea posible, ha recordado Fabra, el Consell está implantando una formación teórica combinada con trabajo (modelo Benicarló) que, al igual que el modelo de FP dual alemán, aporta un incremento de la formación práctica y supone una primera oportunidad laboral remunerada para el estudiante.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