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web Quebingoonline.com saca su nuevo formato virtual</w:t>
      </w:r>
    </w:p>
    <w:p>
      <w:pPr>
        <w:pStyle w:val="Ttulo2"/>
        <w:rPr>
          <w:color w:val="355269"/>
        </w:rPr>
      </w:pPr>
      <w:r>
        <w:rPr>
          <w:color w:val="355269"/>
        </w:rPr>
        <w:t>La revista especializada en el bingo online y juegos de azar Quebingoonline.com acaba de sacar en internet su nuevo formato foemntando la interactuación con sus lectores con toda la información recopilada sobre los bingos en linea.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prioridad fundamental sobre la nueva revista es aportar a los usuarios del bingo online toda la información novedosa sobre este tipo de juegos a raiz de la nueva regulación existente en España sobre los juegos de azar y apuestas con las licencias ofrecidas por el gobierno a las diversas casas que en su día las solicitarón.</w:t>
        <w:br/>
        <w:t/>
        <w:br/>
        <w:t>Seguimos con la intención que desde Quebingoonline.com se aporten a nuestros usuarios todos los nuevos medios desplagados por las plataformas en cuanto a la diversidad de los juegos ofrecidos, sus premios, numero medio de jugadores por partida, y así todos los parametros del juego de bingo.</w:t>
        <w:br/>
        <w:t/>
        <w:br/>
        <w:t>Desde nuestra revista virtual siempre ofreceremos ranking de salas con botes acumulados para saber donde se reparten o han repartido los mayores premios.</w:t>
        <w:br/>
        <w:t/>
        <w:br/>
        <w:t>Es nuestra intención el intercambio continuo de información interactuando con varias herramientas de comunicación. También empezaremos a fomentar los canales donde expresar la opinión sobre los juegos de bingo más modernos y atractivos.</w:t>
        <w:br/>
        <w:t/>
        <w:br/>
        <w:t>A todos los aficionados os invitamos a conocer y promover este medio de apoyo a los juegos tradicionales de azar.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