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ROWENTA, UN PREMIO EXTRA A LA BELLEZA EN ELITE MODEL LOOK</w:t>
      </w:r>
    </w:p>
    <w:p>
      <w:pPr>
        <w:pStyle w:val="Ttulo2"/>
        <w:rPr>
          <w:color w:val="355269"/>
        </w:rPr>
      </w:pPr>
      <w:r>
        <w:rPr>
          <w:color w:val="355269"/>
        </w:rPr>
        <w:t>Rowenta, en colaboración con la prestigiosa agencia internacional de modelos Elite Model Look, ha creado una exclusiva colección de productos profesionales para lograr un estilismo absolutamente actual, de la forma más cómoda y fácil.</w:t>
      </w:r>
    </w:p>
    <w:p>
      <w:pPr>
        <w:pStyle w:val="LOnormal"/>
        <w:rPr>
          <w:color w:val="355269"/>
        </w:rPr>
      </w:pPr>
      <w:r>
        <w:rPr>
          <w:color w:val="355269"/>
        </w:rPr>
      </w:r>
    </w:p>
    <w:p>
      <w:pPr>
        <w:pStyle w:val="LOnormal"/>
        <w:jc w:val="left"/>
        <w:rPr/>
      </w:pPr>
      <w:r>
        <w:rPr/>
        <w:t/>
        <w:br/>
        <w:t/>
        <w:br/>
        <w:t>Rowenta, en colaboración con la prestigiosa agencia internacional de modelos Elite Model Look, ha creado una exclusiva colección de productos profesionales para lograr un estilismo absolutamente actual, de la forma más cómoda y fácil. Secadores que proporcionan un acabado de peluquería, moldeadores y planchas de pelo para todas las necesidades y depiladoras de última generación; todo dentro de un mundo de tecnología e innovación con el que cada mujer se sentirá única y más a la moda que nunca.</w:t>
        <w:br/>
        <w:t/>
        <w:br/>
        <w:t>Además Rowenta, como patrocinador oficial de ELITE MODEL LOOK, el certamen internacional de modelos más prestigioso del mundo, estuvo presente en la final española que tuvo lugar el viernes 13 de Julio coincidiendo con el cierre del salón 080 Barcelona Fashion.</w:t>
        <w:br/>
        <w:t/>
        <w:br/>
        <w:t>Este acto se llevó a cabo en el marco incomparable del Palau de Pedralbes y como jurado contó con la asistencia de la reconocida Top Model Xenia Tchoumitcheva y de Victoria Zarate, de la revista Glamour entre otros, quienes entre los 16 finalistas eligieron como ganadores a AMPARO LAZÁRO y SAMUEL STEELE</w:t>
        <w:br/>
        <w:t/>
        <w:br/>
        <w:t>Rowenta, así mismo premió a las finalistas con un lote especial de la gama Rowenta for Elite Model Look, los mejores aliados para hacer de ti una modelo.,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