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equipo ciclista OKI-ORBEA se alza con dos victorias en el Campeonato Provincial de Barcelona de BTT 2012</w:t>
      </w:r>
    </w:p>
    <w:p>
      <w:pPr>
        <w:pStyle w:val="Ttulo2"/>
        <w:rPr>
          <w:color w:val="355269"/>
        </w:rPr>
      </w:pPr>
      <w:r>
        <w:rPr>
          <w:color w:val="355269"/>
        </w:rPr>
        <w:t>Madrid  El pasado fin de semana, se celebró el Campeonato Provincial de Barcelona de BTT 2012 en la localidad de Capellades y, una vez más, el equipo OKI-ORBEA ha completado una excelente actuación, ganando los dos campeonatos de las categorías en las que competían.</w:t>
      </w:r>
    </w:p>
    <w:p>
      <w:pPr>
        <w:pStyle w:val="LOnormal"/>
        <w:rPr>
          <w:color w:val="355269"/>
        </w:rPr>
      </w:pPr>
      <w:r>
        <w:rPr>
          <w:color w:val="355269"/>
        </w:rPr>
      </w:r>
    </w:p>
    <w:p>
      <w:pPr>
        <w:pStyle w:val="LOnormal"/>
        <w:jc w:val="left"/>
        <w:rPr/>
      </w:pPr>
      <w:r>
        <w:rPr/>
        <w:t/>
        <w:br/>
        <w:t/>
        <w:br/>
        <w:t>Dos integrantes de dicho equipo, del que OKI es patrocinador oficial, fueron los primeros en cruzar la meta en sus respectivas categorías. Se trata de Javier Salamero y Alejandro Gómez, quien obtuvo una destacada victoria en la general, tras finalizar un sinuoso recorrido, repleto de bajadas muy técnicas. Por otro lado, el también integrante del equipo Carlos Portilla logró un magnífico tercer puesto.</w:t>
        <w:br/>
        <w:t/>
        <w:br/>
        <w:t>Con el patrocinio del equipo ciclista OKI-ORBEA, OKI quiere mostrar su apoyo a este deporte, que se sustenta en valores como el compromiso, el esfuerzo y el trabajo en equipo. Éstos son principios que, tanto en el ciclismo, como en la compañía, son aplicables al desarrollo de la actividad diaria y a la puesta en marcha de proyectos empresariales. Por este motivo, OKI no duda en apoyar al equipo OKI-ORBEA que, con su esfuerzo y dedicación, da lo mejor de sí mismo en cada momento, obteniendo como resultado su lugar en el podio de los campeones.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121Press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