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Una lotería online gratuita reparte cerca de 1000 euros en Cerdeña</w:t>
      </w:r>
    </w:p>
    <w:p>
      <w:pPr>
        <w:pStyle w:val="Ttulo2"/>
        <w:rPr>
          <w:color w:val="355269"/>
        </w:rPr>
      </w:pPr>
      <w:r>
        <w:rPr>
          <w:color w:val="355269"/>
        </w:rPr>
        <w:t>Los premios de lotería online parecen estar de moda. Así, al menos, debe de parecerle a dos personas de Cagliari, capital de la isla de Cerdeña, en la vecina Italia.</w:t>
      </w:r>
    </w:p>
    <w:p>
      <w:pPr>
        <w:pStyle w:val="LOnormal"/>
        <w:rPr>
          <w:color w:val="355269"/>
        </w:rPr>
      </w:pPr>
      <w:r>
        <w:rPr>
          <w:color w:val="355269"/>
        </w:rPr>
      </w:r>
    </w:p>
    <w:p>
      <w:pPr>
        <w:pStyle w:val="LOnormal"/>
        <w:jc w:val="left"/>
        <w:rPr/>
      </w:pPr>
      <w:r>
        <w:rPr/>
        <w:t/>
        <w:br/>
        <w:t/>
        <w:br/>
        <w:t>Un buen día Efisio Pisano decidió jugar a un portal llamado 49winners de manera gratuita. Entró en la página, se registró, recibió una combinación que validó y envió una invitación a su sobrina.</w:t>
        <w:br/>
        <w:t/>
        <w:br/>
        <w:t>Su sobrina se llama Daniela Medda, también de Cagliari, quien imitó a su tío y se decidió a participar en el sorteo.</w:t>
        <w:br/>
        <w:t/>
        <w:br/>
        <w:t>La combinación de Medda se llevó un premio de 650,53 euros, lo que provocó que Pisano se llevará la mitad del premio al haberla invitado. En total, 49winners ha repartido entre sus dos ganadores 975,58 euros. Una cifra nada despreciable si pensamos que el precio de la participación fue totalmente gratuito.</w:t>
        <w:br/>
        <w:t/>
        <w:br/>
        <w:t>49winners es una plataforma de concursos de lotería a través de la cual puedes jugar de manera gratuita a la Bonoloto y a la Primitiva mediante esta la Web: www.49winners.com . El servicio se encuentra disponible en España, Italia y Francia. Lugares donde en el pasado ya ha repartido diversos premios.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03804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