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CIGNA, COLABORÓ EN LA 2ª LEGUA NOCTURNA DE LA FUNDACIÓN MERIDIONAL</w:t>
      </w:r>
    </w:p>
    <w:p>
      <w:pPr>
        <w:pStyle w:val="Ttulo2"/>
        <w:rPr>
          <w:color w:val="355269"/>
        </w:rPr>
      </w:pPr>
      <w:r>
        <w:rPr>
          <w:color w:val="355269"/>
        </w:rPr>
        <w:t>Con más de 1.000 corredores inscritos y una asistencia de 5.000 personas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26 de junio de 2012</w:t>
        <w:br/>
        <w:t/>
        <w:br/>
        <w:t>Cigna, consecuente con su filosofía de promoción de hábitos de vida saludables, en este caso fomentar la actividad física, y siguiendo su política de RSC, colaboró en la organización de la 2ª Legua Nocturna de la Fundación Meridional que tuvo lugar el pasado 22 de junio en Alcobendas.</w:t>
        <w:br/>
        <w:t/>
        <w:br/>
        <w:t>Con más de 1.000 corredores inscritos y una asistencia de 5.000 personas, la 2ª Legua Nocturna transcurrió por las calles de Alcobendas y tuvo un recorrido de 9,64km (2 Leguas). Los participantes se agruparon en siete categorías ( Pre-benjamín, Benjamín, Alevín, Infantil-Cadete, Juvenil, Absoluta y Master).</w:t>
        <w:br/>
        <w:t/>
        <w:br/>
        <w:t>La Fundación Meridional es una asociación sin ánimo de lucro que se dedica a ofrecer una vida digna a los niños y jóvenes que se encuentran en una situación difícil, garantizando el cumplimiento de sus derechos y poniendo especial atención en su acceso a la educación. Con esta 2ª Legua Cigna ayuda a la Fundación en su hogar de acogida para niños de la calle construído el año pasado con el apoyo del Ayuntamiento de Alcobendas y de la Fundación Rose. Iniciativas como ésta ayudan a financiar los gastos de funcionamiento del mismo como monitores, alimentación, servicios, etc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