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GESCOAGRO,S.L. adquiere ensacadora de saco de boca abierta</w:t>
      </w:r>
    </w:p>
    <w:p>
      <w:pPr>
        <w:pStyle w:val="Ttulo2"/>
        <w:rPr>
          <w:color w:val="355269"/>
        </w:rPr>
      </w:pPr>
      <w:r>
        <w:rPr>
          <w:color w:val="355269"/>
        </w:rPr>
        <w:t>La empresa GESCOAGRO de Talavera de la Reina (TOLEDO) va a instalar próximamente la más moderna ensacadora de saco de boca abierta EP-600 de ELOCOM.</w:t>
      </w:r>
    </w:p>
    <w:p>
      <w:pPr>
        <w:pStyle w:val="LOnormal"/>
        <w:rPr>
          <w:color w:val="355269"/>
        </w:rPr>
      </w:pPr>
      <w:r>
        <w:rPr>
          <w:color w:val="355269"/>
        </w:rPr>
      </w:r>
    </w:p>
    <w:p>
      <w:pPr>
        <w:pStyle w:val="LOnormal"/>
        <w:jc w:val="left"/>
        <w:rPr/>
      </w:pPr>
      <w:r>
        <w:rPr/>
        <w:t/>
        <w:br/>
        <w:t/>
        <w:br/>
        <w:t>La ensacadora está destinada a envasar leche maternizada para animales en saco de boca abierta de 25 Kg.</w:t>
        <w:br/>
        <w:t/>
        <w:br/>
        <w:t>El altísimo nivel de higiene en el diseño de la ensacadora es uno de los motivos por el que el cliente ha juzgado ser la mejor opción entre las posibilidades del mercado. Asimismo, el conocidísimo servicio técnico de ELOCOM MONTAJES,S.L. es uno de los factores que da confianza al cliente.</w:t>
        <w:br/>
        <w:t/>
        <w:br/>
        <w:t>Fuente: ELOCOM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20305 - Irun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