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KFC elige Alcalá de Henares (Madrid) para inaugurar su primer restaurante propio de compañía</w:t>
      </w:r>
    </w:p>
    <w:p>
      <w:pPr>
        <w:pStyle w:val="Ttulo2"/>
        <w:rPr>
          <w:color w:val="355269"/>
        </w:rPr>
      </w:pPr>
      <w:r>
        <w:rPr>
          <w:color w:val="355269"/>
        </w:rPr>
        <w:t>Se trata del primer local en propiedad que KFC abre en España desde 2003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KFC, la marca líder especializada en los productos de pollo, con más de 17.000 restaurantes en todo el mundo, ha inaugurado hoy el su primer restaurante de compañía y que se encontrará ubicado en la localidad de Alcalá de Henares, Madrid.</w:t>
        <w:br/>
        <w:t/>
        <w:br/>
        <w:t>Se trata de un restaurante construido en formato tipo Chalet, situado en la zona comercial de Alcalá Norte La Garena y que cuenta, con una superficie de 450 m2, ubicados en una parcela de 3.000 m2.</w:t>
        <w:br/>
        <w:t/>
        <w:br/>
        <w:t>KFC ha querido marcar la diferencia con este restaurante frente a los que ya hay en España, importando el modelo de construcción desarrollado en Francia y añadiendo, por primera vez en nuestro país, una zona infantil Tasty-World con el fin de ofrecer una nueva experiencia a las familias que se acerquen a comer a KFC Alcalá de Henares. También cuenta con servicio de Auto, lo que permite a los clientes hacer y recoger sus pedidos directamente sin bajarse de sus automóviles.</w:t>
        <w:br/>
        <w:t/>
        <w:br/>
        <w:t>Este nuevo restaurante KFC supone el pistoletazo de salida a su proyecto de duplicar el número de restaurantes en los próximos 5 años, cuya inversión inicial asciende a 1,7 millones de euros y ha supuesto la creación de 42 nuevos puestos de trabajo que cubrirán las distintas funciones del restaurante.</w:t>
        <w:br/>
        <w:t/>
        <w:br/>
        <w:t>Con el fin de festejar la inauguración programada para el 19 de Junio, en la tarde de hoy, se va a realizar una fiesta VIP, que correrá a cargo de Manuel Zamudio, Director General de KFC España e Ivan Schofield, Director General de KFC Francia, además, al evento acudirán personas destacadas del Ayuntamiento de Alcalá de Henares, proveedores, colaboradores y, por supuesto, el equipo de KFC de España y Francia.</w:t>
        <w:br/>
        <w:t/>
        <w:br/>
        <w:t>Para este 2012, KFC tiene prevista la apertura de 3 nuevos restaurantes, confirmando que el próximo sitio dónde se inaugurará un KFC en Alfafar (Valencia).</w:t>
        <w:br/>
        <w:t/>
        <w:br/>
        <w:t>Más información sobre KFC en www.kfc.es</w:t>
        <w:br/>
        <w:t/>
        <w:br/>
        <w:t>Los valores de KFC están basados en ofrecer a sus clientes productos para compartir en los buenos momentos, elaborados con auténtico pollo de primera calidad que diariamente es empanado a mano y cocinado en cada uno de los restaurantes que la marca tiene en todo el mundo.</w:t>
        <w:br/>
        <w:t/>
        <w:br/>
        <w:t>KFC Corporation, con sede en Louisville, Kentucky, es el restaurante más popular en el mundo de especialidades de pollo, con más de 17.000 unidades repartidas en 109 países, y su producto estrella es la famosa Receta Original. No obstante existen también otras recetas como la receta Crujiente o Brazer -una excelente alternativa para quien quiere disfrutar pollo asado en horno-, y otros productos y bocadillos con el pollo como ingrediente principal. En la actualidad KFC sirve a doce millones de consumidores diariamente. KFC Corporation es una compañía filial de Yum! Brands, Inc., Louisville, Kentucky.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