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Allianz Global Assistance recibe la certificación EFR</w:t>
      </w:r>
    </w:p>
    <w:p>
      <w:pPr>
        <w:pStyle w:val="Ttulo2"/>
        <w:rPr>
          <w:color w:val="355269"/>
        </w:rPr>
      </w:pPr>
      <w:r>
        <w:rPr>
          <w:color w:val="355269"/>
        </w:rPr>
        <w:t>Fundación Másfamilia y el Ministerio de Sanidad, Servicios Sociales e Igualdad
conceden los Certificados efr 2012
Allianz Global Assistance recibe la certificación EFR
La certificación representa el reconocimiento al propósito de la compañía de
continuar construyendo un entorno laboral de profesionalidad y desarrollo humano</w:t>
      </w:r>
    </w:p>
    <w:p>
      <w:pPr>
        <w:pStyle w:val="LOnormal"/>
        <w:rPr>
          <w:color w:val="355269"/>
        </w:rPr>
      </w:pPr>
      <w:r>
        <w:rPr>
          <w:color w:val="355269"/>
        </w:rPr>
      </w:r>
    </w:p>
    <w:p>
      <w:pPr>
        <w:pStyle w:val="LOnormal"/>
        <w:jc w:val="left"/>
        <w:rPr/>
      </w:pPr>
      <w:r>
        <w:rPr/>
        <w:t/>
        <w:br/>
        <w:t/>
        <w:br/>
        <w:t>Fundación Másfamilia y el Ministerio de Sanidad, Servicios Sociales e Igualdad</w:t>
        <w:br/>
        <w:t/>
        <w:br/>
        <w:t>conceden los Certificados efr 2012</w:t>
        <w:br/>
        <w:t/>
        <w:br/>
        <w:t>Allianz Global Assistance recibe la certificación EFR</w:t>
        <w:br/>
        <w:t/>
        <w:br/>
        <w:t>La certificación representa el reconocimiento al propósito de la compañía de</w:t>
        <w:br/>
        <w:t/>
        <w:br/>
        <w:t>continuar construyendo un entorno laboral de profesionalidad y desarrollo humano</w:t>
        <w:br/>
        <w:t/>
        <w:br/>
        <w:t>El 33.7% del staff son hombres frente a un 66.3% de mujeres</w:t>
        <w:br/>
        <w:t/>
        <w:br/>
        <w:t>75 personas participan del programa de teletrabajo</w:t>
        <w:br/>
        <w:t/>
        <w:br/>
        <w:t>106 trabajadores tienen jornada reducida</w:t>
        <w:br/>
        <w:t/>
        <w:br/>
        <w:t>Madrid, 13 de junio de 2012. Claudio Plevisani, director regional del área Sur de Europa</w:t>
        <w:br/>
        <w:t/>
        <w:br/>
        <w:t>(España, Portugal, Italia, Grecia, Turquía, Polonia y República Checa) de Allianz Global</w:t>
        <w:br/>
        <w:t/>
        <w:br/>
        <w:t>Assistance recogió ayer la Certificación EFR, conciliación e igualdad, que acredita a Allianz</w:t>
        <w:br/>
        <w:t/>
        <w:br/>
        <w:t>Global Assistance España como una empresa familiarmente responsable.</w:t>
        <w:br/>
        <w:t/>
        <w:br/>
        <w:t>Claudio Plevisani, director general de Allianz Global Assistance España, señaló: Recibir esta</w:t>
        <w:br/>
        <w:t/>
        <w:br/>
        <w:t>acreditación representa para nosotros un importante paso y el reconocimiento a nuestro</w:t>
        <w:br/>
        <w:t/>
        <w:br/>
        <w:t>empeño y objetivo de seguir apostando y trabajando en la construcción de una organización</w:t>
        <w:br/>
        <w:t/>
        <w:br/>
        <w:t>eficaz, capaz de crear una cultura de empresa basada en la sincronización de una gestión de</w:t>
        <w:br/>
        <w:t/>
        <w:br/>
        <w:t>calidad con el desarrollo personal y profesional de su equipo, una organización flexible y</w:t>
        <w:br/>
        <w:t/>
        <w:br/>
        <w:t>respetuosa con la vida de sus colaboradores. Tenemos como objetivo prioritario que nuestra</w:t>
        <w:br/>
        <w:t/>
        <w:br/>
        <w:t>compañía siga siendo un espacio de profesionalidad y desarrollo humano.</w:t>
        <w:br/>
        <w:t/>
        <w:br/>
        <w:t>Allianz Global Assistance España desarrolla su actividad empresarial, de forma ininterrumpida,</w:t>
        <w:br/>
        <w:t/>
        <w:br/>
        <w:t>24 horas diarias los 365 días del año y lleva años trabajando para articular con las</w:t>
        <w:br/>
        <w:t/>
        <w:br/>
        <w:t>peculiaridades de su gestión, la conciliación de la vida laboral y personal de todo su equipo. En</w:t>
        <w:br/>
        <w:t/>
        <w:br/>
        <w:t>2011 refrendó su primer Plan de Igualdad, en el que consolidó lo que para la compañía es un</w:t>
        <w:br/>
        <w:t/>
        <w:br/>
        <w:t>objetivo fundamental, afianzar la igualdad de trato y oportunidades entre hombres y mujeres.</w:t>
        <w:br/>
        <w:t/>
        <w:br/>
        <w:t>El programa de igualdad recoge la presencia equilibrada de las mujeres dentro de los distintos</w:t>
        <w:br/>
        <w:t/>
        <w:br/>
        <w:t>grupos profesionales que se cifra, en la actualidad, en un porcentaje de un 33,7% de hombres</w:t>
        <w:br/>
        <w:t/>
        <w:br/>
        <w:t>frente a un 66.3% de mujeres, así como un grupo de medidas para configurar un marco de</w:t>
        <w:br/>
        <w:t/>
        <w:br/>
        <w:t>estabilidad a las víctimas de la violencia de género.</w:t>
        <w:br/>
        <w:t/>
        <w:br/>
        <w:t>Además, entre las medidas de conciliación implantadas por Allianz Global Assistance España se</w:t>
        <w:br/>
        <w:t/>
        <w:br/>
        <w:t>encuentran periodos de excedencia para el cuidado de hijos de hasta 4 años, mejoras en los</w:t>
        <w:br/>
        <w:t/>
        <w:br/>
        <w:t>periodos de vacaciones, reducciones de jornada para el cuidado directo de menores hasta los</w:t>
        <w:br/>
        <w:t/>
        <w:br/>
        <w:t>14 años y facilidades para la formación, que se imparte siempre dentro de la jornada tanto</w:t>
        <w:br/>
        <w:t/>
        <w:br/>
        <w:t>online como presencial servicios de apoyo a los empleados para facilitar gestiones diarias,</w:t>
        <w:br/>
        <w:t/>
        <w:br/>
        <w:t>salud, asesoramiento legal o programas de teletrabajo (en los que se encuentran en la</w:t>
        <w:br/>
        <w:t/>
        <w:br/>
        <w:t>actualidad, 75 personas), entre otros.Durante el acto de entrega de los certificados efr 2012, Mar SánchezCrespo Romero, Técnico</w:t>
        <w:br/>
        <w:t/>
        <w:br/>
        <w:t>de Suscripción del Área Técnica Actuarial de Allianz Global Assistance, intervino para contar</w:t>
        <w:br/>
        <w:t/>
        <w:br/>
        <w:t>en primera persona y testimoniar con su experiencia personal, cómo las medidas de</w:t>
        <w:br/>
        <w:t/>
        <w:br/>
        <w:t>conciliación de la compañía le permiten desarrollar su carrera profesional al tiempo que</w:t>
        <w:br/>
        <w:t/>
        <w:br/>
        <w:t>atiende sus compromisos personales. Contar con el apoyo y la flexibilidad de mi empresa se</w:t>
        <w:br/>
        <w:t/>
        <w:br/>
        <w:t>ha traducido para mí en que el proyecto más importante de mi vida, mi hija, sea hoy lo que es,</w:t>
        <w:br/>
        <w:t/>
        <w:br/>
        <w:t>sin renunciar por ello a mi vida y desarrollo profesional.</w:t>
        <w:br/>
        <w:t/>
        <w:br/>
        <w:t>About Allianz Global Assistance</w:t>
        <w:br/>
        <w:t/>
        <w:br/>
        <w:t>Líder mundial en asistencia, seguros de viaje y servicios de atención al cliente, cuenta con más de 10.920</w:t>
        <w:br/>
        <w:t/>
        <w:br/>
        <w:t>empleados que manejan 40 idiomas diferentes y opera en todo el mundo con una red de 400.000</w:t>
        <w:br/>
        <w:t/>
        <w:br/>
        <w:t>proveedores y 135 corresponsales que dan cobertura en 150 países. 250 millones de personas, el 4% del</w:t>
        <w:br/>
        <w:t/>
        <w:br/>
        <w:t>total de la población mundial, han utilizado los servicios que el Grupo proporciona en los cinco</w:t>
        <w:br/>
        <w:t/>
        <w:br/>
        <w:t>continentes.</w:t>
        <w:br/>
        <w:t/>
        <w:br/>
        <w:t>Para más información, visite:</w:t>
        <w:br/>
        <w:t/>
        <w:br/>
        <w:t>http://www.allianz-global-assistance.es/</w:t>
        <w:br/>
        <w:t/>
        <w:br/>
        <w:t>How can we help ?</w:t>
        <w:br/>
        <w:t/>
        <w:br/>
        <w:t>Para más información :</w:t>
        <w:br/>
        <w:t/>
        <w:br/>
        <w:t>Sonia Rodríguez</w:t>
        <w:br/>
        <w:t/>
        <w:br/>
        <w:t>Tel : 91 3255641</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2012-06-13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