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un nuevo curso de Compras, Aprovisionamientos y Gestión de Stocks en el Club de Marketing de La Rioja</w:t>
      </w:r>
    </w:p>
    <w:p>
      <w:pPr>
        <w:pStyle w:val="Ttulo2"/>
        <w:rPr>
          <w:color w:val="355269"/>
        </w:rPr>
      </w:pPr>
      <w:r>
        <w:rPr>
          <w:color w:val="355269"/>
        </w:rPr>
        <w:t>Impartido por Javier Pérez de Isla, este miércoles, día 6 de junio arranca una nueva edición de nuestro curso de Compras, Aprovisionamientos y Gestión de Stocks en el Club de Marketing de La Rioja</w:t>
      </w:r>
    </w:p>
    <w:p>
      <w:pPr>
        <w:pStyle w:val="LOnormal"/>
        <w:rPr>
          <w:color w:val="355269"/>
        </w:rPr>
      </w:pPr>
      <w:r>
        <w:rPr>
          <w:color w:val="355269"/>
        </w:rPr>
      </w:r>
    </w:p>
    <w:p>
      <w:pPr>
        <w:pStyle w:val="LOnormal"/>
        <w:jc w:val="left"/>
        <w:rPr/>
      </w:pPr>
      <w:r>
        <w:rPr/>
        <w:t/>
        <w:br/>
        <w:t/>
        <w:br/>
        <w:t>Este miércoles comienza una nueva edición de nuestro curso de compras, aprovisionamientos y gestión de stocks que ya hemos impartido en diferentes centros de formación, como la Escuela de Negocios de la CAI, el Club de Marketing de Navarra, o la Fundación ITC de Irun. Esta vez se va a desarrollar en el Club de Marketing de La Rioja, entidad con la que venimos colaborando desde que se creó nuestra empresa.</w:t>
        <w:br/>
        <w:t/>
        <w:br/>
        <w:t>El curso da una visión teórico-práctica de la gestión de las compras y los aprovisionamientos, a partir de la experiencia del Consultor, que permite a los alumnos familiarizarse con aquellos conceptos que se manejan en el día a día de los aprovisionamientos.</w:t>
        <w:br/>
        <w:t/>
        <w:br/>
        <w:t>Como suele ser habitual en nuestros seminarios, se compagina la visión teórica de los temarios con la aplicación práctica de los conceptos desarrollados en la clase.</w:t>
        <w:br/>
        <w:t/>
        <w:br/>
        <w:t>En este caso además se elabora por parte de los alumnos un caso real de análisis de stocks de una empresa que les permite identificar las vías de mejora que posteriormente podrán aplicar a sus empresas.</w:t>
        <w:br/>
        <w:t/>
        <w:br/>
        <w:t>Ya está confirmada la asistencia al curso de dieciocho alumnos de diferentes empresas riojanas como: Crown Bevcan, Arisa, Logrotex, Saint Gobain, Barpimo, Riberebro, etc.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