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Santa Eulalia acoge en su Entrance Display una selección de los reconocidos cascos Ruby</w:t>
      </w:r>
    </w:p>
    <w:p>
      <w:pPr>
        <w:pStyle w:val="Ttulo2"/>
        <w:rPr>
          <w:color w:val="355269"/>
        </w:rPr>
      </w:pPr>
      <w:r>
        <w:rPr>
          <w:color w:val="355269"/>
        </w:rPr>
        <w:t>Santa Eulalia expone en su Entrance Display la mejor moda de motor con una 
selección de los icónicos cascos de la firma Ateliers Ruby, que se podrán 
adquirir del 9 de mayo al 17 de julio.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Bajo la dirección del diseñador francés Jerôme Coste, Ateliers Ruby convierte</w:t>
        <w:br/>
        <w:t/>
        <w:br/>
        <w:t>un elemento funcional como el casco en un objeto de culto y lujo. En la</w:t>
        <w:br/>
        <w:t/>
        <w:br/>
        <w:t>fabricación de este elemento esencial del mundo del motor, la casa parisina</w:t>
        <w:br/>
        <w:t/>
        <w:br/>
        <w:t>une el arte tradicional y el savoir-faire del lujo con la alta tecnología. Estos</w:t>
        <w:br/>
        <w:t/>
        <w:br/>
        <w:t>cascos de aspecto retro aúnan seriedad y seguridad en un estilo único.</w:t>
        <w:br/>
        <w:t/>
        <w:br/>
        <w:t>Ateliers Ruby busca crear los cascos más bonitos del mundo que se</w:t>
        <w:br/>
        <w:t/>
        <w:br/>
        <w:t>conviertan en objeto de deseo para grandes viajeros y aficionados a las dos</w:t>
        <w:br/>
        <w:t/>
        <w:br/>
        <w:t>ruedas.</w:t>
        <w:br/>
        <w:t/>
        <w:br/>
        <w:t>Los amantes de la velocidad y del motor no sólo podrán disfrutar de los</w:t>
        <w:br/>
        <w:t/>
        <w:br/>
        <w:t>cascos parisinos, si no que también se podrán dejar seducir por una</w:t>
        <w:br/>
        <w:t/>
        <w:br/>
        <w:t>espectacular moto Flat Tracker de 650 cc, un modelo único realizado a</w:t>
        <w:br/>
        <w:t/>
        <w:br/>
        <w:t>mano. Con su estilo inimitable, esta TriBSA, mezcla de Triumph y BSA, está</w:t>
        <w:br/>
        <w:t/>
        <w:br/>
        <w:t>homologada para ruta.</w:t>
        <w:br/>
        <w:t/>
        <w:br/>
        <w:t>Para más información visite: http://www.santaeulalia.com y</w:t>
        <w:br/>
        <w:t/>
        <w:br/>
        <w:t>http://www.facebook.com/santaeulalia1843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