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peluche de los nativos digitales</w:t>
      </w:r>
    </w:p>
    <w:p>
      <w:pPr>
        <w:pStyle w:val="Ttulo2"/>
        <w:rPr>
          <w:color w:val="355269"/>
        </w:rPr>
      </w:pPr>
      <w:r>
        <w:rPr>
          <w:color w:val="355269"/>
        </w:rPr>
        <w:t>Webkinz ofrece posibilidades de juego casi infinitas, que tienen continuación en el mundo online</w:t>
      </w:r>
    </w:p>
    <w:p>
      <w:pPr>
        <w:pStyle w:val="LOnormal"/>
        <w:rPr>
          <w:color w:val="355269"/>
        </w:rPr>
      </w:pPr>
      <w:r>
        <w:rPr>
          <w:color w:val="355269"/>
        </w:rPr>
      </w:r>
    </w:p>
    <w:p>
      <w:pPr>
        <w:pStyle w:val="LOnormal"/>
        <w:jc w:val="left"/>
        <w:rPr/>
      </w:pPr>
      <w:r>
        <w:rPr/>
        <w:t/>
        <w:br/>
        <w:t/>
        <w:br/>
        <w:t>Los niños de hoy en día son nativos digitales y esto ha provocado un cambio en la forma de jugar. De esta necesidad surge Webkinz, un concepto que mezcla a partes iguales diversión online y juego tradicional.</w:t>
        <w:br/>
        <w:t/>
        <w:br/>
        <w:t>Las Webkinz son adorables mascotas de peluche que vienen con un código secreto exclusivo.</w:t>
        <w:br/>
        <w:t/>
        <w:br/>
        <w:t>Con este código puedes ingresar en Webkinz World, un mundo online dónde podrás jugar y cuidar de tu mascota virtual, ganar KinzCash (puntos para adquirir complementos) y disfrutar de sus apasionantes mini-juegos.</w:t>
        <w:br/>
        <w:t/>
        <w:br/>
        <w:t>Un mundo virtual divertido y seguro</w:t>
        <w:br/>
        <w:t/>
        <w:br/>
        <w:t>El Mundo Webkinz es un juego online donde los niños podrán divertirse con sus</w:t>
        <w:br/>
        <w:t/>
        <w:br/>
        <w:t>mini-juegos, responder preguntas sencillas, realizar actividades diarias y customizar todos los elemento que rodeen a su mascota virtual.</w:t>
        <w:br/>
        <w:t/>
        <w:br/>
        <w:t>La seguridad de los menores en la red es algo muy importante, por ello detrás del mundo online de Webkinz hay un equipo de 150 personas que, además de desarrollar nuevas actividades cada día, vigilan el correcto y adecuado uso del entorno para que los pequeños se diviertan de forma segura.</w:t>
        <w:br/>
        <w:t/>
        <w:br/>
        <w:t>Las posibilidades que se ofrecen en este mundo virtual son casi infinitas gracias a la gran cantidad de complementos y opciones de la plataforma.</w:t>
        <w:br/>
        <w:t/>
        <w:br/>
        <w:t>Precio: 14,95 euros</w:t>
        <w:br/>
        <w:t/>
        <w:br/>
        <w:t>Edad recomendada: 6 -10 años</w:t>
        <w:br/>
        <w:t/>
        <w:br/>
        <w:t>Información adicional</w:t>
        <w:br/>
        <w:t/>
        <w:br/>
        <w:t>Best Relations</w:t>
        <w:br/>
        <w:t/>
        <w:br/>
        <w:t>Daniel Fernández  daniel@bestrelations.com</w:t>
        <w:br/>
        <w:t/>
        <w:br/>
        <w:t>Ana López  analopez@bestrelations.com</w:t>
        <w:br/>
        <w:t/>
        <w:br/>
        <w:t>91 521 11 34</w:t>
        <w:br/>
        <w:t/>
        <w:br/>
        <w:t>Goliath Games</w:t>
        <w:br/>
        <w:t/>
        <w:br/>
        <w:t>Fundada hace más de 30 años en Holanda, Goliath Games cuenta con doscientas referencias de juegos y juguetes y es considerado como uno de los mayores jugueteros en el mercado europeo. Junto a Rummikub, comercializa con éxito otras marcas como Rubik, Triominos o Rolit. En España, Goliath implantó una delegación permanente para distribuir sus productos, en el año 2006. Desde entonces, los juegos infantiles y de familia de Goliath han conseguido ganar una posición importante en el mercado, llegando incluso a tener el producto más vendido en la categoría de juegos en las Navidades de 2011, con Antón Zampón.</w:t>
        <w:br/>
        <w:t/>
        <w:br/>
        <w:t>Para más información visite:www.goliath.com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