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Konica Minolta entre las principales empresas verdes</w:t>
      </w:r>
    </w:p>
    <w:p>
      <w:pPr>
        <w:pStyle w:val="Ttulo2"/>
        <w:rPr>
          <w:color w:val="355269"/>
        </w:rPr>
      </w:pPr>
      <w:r>
        <w:rPr>
          <w:color w:val="355269"/>
        </w:rPr>
        <w:t>Konica Minolta ha conseguido entrar en el ranking de la 15ª edición del Estudio de Gestión Medioambiental realizado por la japonesa Nikkei Publishing Inc. 
La corporación ocupa el puesto número 12 de 1.744 empresas y ha obtenido la mejor puntuación en tres de los cinco criterios en los que se basa este informe. De este modo, Konica Minolta es el proveedor de productos de impresión y gestión documental mejor clasificado</w:t>
      </w:r>
    </w:p>
    <w:p>
      <w:pPr>
        <w:pStyle w:val="LOnormal"/>
        <w:rPr>
          <w:color w:val="355269"/>
        </w:rPr>
      </w:pPr>
      <w:r>
        <w:rPr>
          <w:color w:val="355269"/>
        </w:rPr>
      </w:r>
    </w:p>
    <w:p>
      <w:pPr>
        <w:pStyle w:val="LOnormal"/>
        <w:jc w:val="left"/>
        <w:rPr/>
      </w:pPr>
      <w:r>
        <w:rPr/>
        <w:t/>
        <w:br/>
        <w:t/>
        <w:br/>
        <w:t>Konica Minolta Holdings, Inc., ha obtenido el 12º puesto en el 15º Estudio de Gestión Medioambiental publicado el presente año por Nikkei Publishing Inc, que lleva a cabo este ranking desde 1997. Con este excepcional resultado, el fabricante, desarrollador y proveedor de soluciones innovadoras en el campo de la impresión y de la gestión de documentos, ha subido siete puestos desde el estudio de 2011.</w:t>
        <w:br/>
        <w:t/>
        <w:br/>
        <w:t>Para obtener los resultados correspondientes a 2011 se han evaluado 1.744 compañías de acuerdo a los siguientes criterios: sistema de promoción de gestión medioambiental, prevención de la polución y conservación de la biodiversidad, medidas para el reciclaje de recursos y productos, y disposiciones de prevención del calentamiento global. Konica Minolta ha quedado la primera en tres de estas categorías y es el proveedor de productos de impresión mejor clasificado en el ranking.</w:t>
        <w:br/>
        <w:t/>
        <w:br/>
        <w:t>Este resultado es realmente significativo para nosotros por muchos motivos. Por un lado, obtener el duodécimo lugar entre tantas empresas quiere decir que Konica Minolta pertenece al pequeño porcentaje de compañías que apuestan firmemente por el cuidado medioambiental, liderándolo a escala mundial, afirma Eduardo Valdés, Director Comercial de Konica Minolta Business Solutions Spain. Y, por si esto no fuese suficiente, lo hacemos al mejor nivel en tres de los cinco criterios medidos.</w:t>
        <w:br/>
        <w:t/>
        <w:br/>
        <w:t>Para obtener más información sobre los esfuerzos verdes de Konica Minolta, incluida la Eco Vision 2050 para una Tierra y sociedad sostenibles, puede visitar el siguiente enlace: http://www.konicaminolta.eu/environment</w:t>
        <w:br/>
        <w:t/>
        <w:br/>
        <w:t>Puede encontrar las imágenes de los productos de Konica Minolta en:</w:t>
        <w:br/>
        <w:t/>
        <w:br/>
        <w:t>www.konicaminolta-images.eu</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