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VINOSDEANDALUCIA.TV, LA WEBTV DEL VINO Y LA GASTRONOMÍA DEL SUR DE ESPAÑA</w:t>
      </w:r>
    </w:p>
    <w:p>
      <w:pPr>
        <w:pStyle w:val="Ttulo2"/>
        <w:rPr>
          <w:color w:val="355269"/>
        </w:rPr>
      </w:pPr>
      <w:r>
        <w:rPr>
          <w:color w:val="355269"/>
        </w:rPr>
        <w:t>Aviso de puesta a disposición de material audiovisual</w:t>
      </w:r>
    </w:p>
    <w:p>
      <w:pPr>
        <w:pStyle w:val="LOnormal"/>
        <w:rPr>
          <w:color w:val="355269"/>
        </w:rPr>
      </w:pPr>
      <w:r>
        <w:rPr>
          <w:color w:val="355269"/>
        </w:rPr>
      </w:r>
    </w:p>
    <w:p>
      <w:pPr>
        <w:pStyle w:val="LOnormal"/>
        <w:jc w:val="left"/>
        <w:rPr/>
      </w:pPr>
      <w:r>
        <w:rPr/>
        <w:t/>
        <w:br/>
        <w:t/>
        <w:br/>
        <w:t>La ciudad de Málaga ha acogido la presentación de la plataforma Vinosdeandalucia.tv, el primer catálogo visual de los vinos de D.O. de Andalucía. Esta iniciativa pionera en España ha logrado incluir en una web de carácter autonómico, a un gran número de bodegas pertenecientes a los consejos reguladores de la región.</w:t>
        <w:br/>
        <w:t/>
        <w:br/>
        <w:t>Las catas de los vinos, desarrolladas por especialistas enólogos, se han grabado en establecimientos hosteleros de Andalucía que además de ceder sus instalaciones para dichas grabaciones han acompañados los caldos con platos especialmente elaborados para maridar con dichos vinos. Más de 60 establecimientos, como el Calima en Marbella, Tartessos en Granada o Gula en Jerez, han participado en este proyecto con sus salas, completando el marco de esta iniciativa que impulsa el turismo enológico y gastronómico en Andalucía.</w:t>
        <w:br/>
        <w:t/>
        <w:br/>
        <w:t>OpenPress pone a disposición de todos los medios audiovisuales y digitales, pieza de libre acceso y uso para permitir el tratamiento de estos contenidos de acuerdo al siguiente esquema:</w:t>
        <w:br/>
        <w:t/>
        <w:br/>
        <w:t>Viernes 25 de mayo a partir de las 17:00 horas.</w:t>
        <w:br/>
        <w:t/>
        <w:br/>
        <w:t>- Imágenes de recurso sobre la presentación del portal vinosdeandalucia.tv</w:t>
        <w:br/>
        <w:t/>
        <w:br/>
        <w:t>- Declaraciones de las autoridades participantes en la presentación del portal: José Manuel Moreno Ferreiro, Secretario General del Consejo Regular de D.O. Málaga, Sierras de Málaga y Pasas de Málaga, Francisco Javier Rodríguez Romero, Presidente D.O.P. Vino de Calidad de Granada, Carlos Navarro Santa-Olalla, Presidente Federación de Empresas de Hostelería y Turismo de la Provincia de Granada, la Delegada de la Consejería de Agricultura, Pesca y Medio Ambiente, Mónica Bermúdez, y José Moreno, Director General de Genera Internet Technologies, empresa impulsora del proyecto</w:t>
        <w:br/>
        <w:t/>
        <w:br/>
        <w:t>- Videonoticia explicativa de la presentación del portal vinosdeandalucia.tv</w:t>
        <w:br/>
        <w:t/>
        <w:br/>
        <w:t>Estos materiales estarán disponibles en formato FLV 16:9 para medios digitales e Internet en la dirección www.openpress.es. Las TV podrán solicitar aquí las mismas piezas en formato DVCPRO HD 50.</w:t>
        <w:br/>
        <w:t/>
        <w:br/>
        <w:t>Acerca de OpenPress</w:t>
        <w:br/>
        <w:t/>
        <w:br/>
        <w:t>OpenPress es una Agencia de Comunicación Audiovisual especializada en la cobertura audiovisual de eventos, producción y distribución de piezas audiovisuales para TV e Internet así como en la distribución de los materiales a medios y agencias de comunicación. Asimismo, elabora y produce notas de prensa interactivas y ofrece servicios de producción y distribución de piezas audiovisuales para la comunicación de información generada por empresas, instituciones, organizaciones de eventos, agencias de comunicación o entidades públicas o privadas, entre otros.</w:t>
        <w:br/>
        <w:t/>
        <w:br/>
        <w:t>Todo ello se realiza bajo Licencia OpenPress de dominio público. www.openpress.es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