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patrocina el VI Congreso de itSMF Cataluña y I Congreso Iberoamericano de Mejores Prácticas TI</w:t>
      </w:r>
    </w:p>
    <w:p>
      <w:pPr>
        <w:pStyle w:val="Ttulo2"/>
        <w:rPr>
          <w:color w:val="355269"/>
        </w:rPr>
      </w:pPr>
      <w:r>
        <w:rPr>
          <w:color w:val="355269"/>
        </w:rPr>
        <w:t>Osiatis sigue apoyando la celebración de los congresos de itSMF en toda España</w:t>
      </w:r>
    </w:p>
    <w:p>
      <w:pPr>
        <w:pStyle w:val="LOnormal"/>
        <w:rPr>
          <w:color w:val="355269"/>
        </w:rPr>
      </w:pPr>
      <w:r>
        <w:rPr>
          <w:color w:val="355269"/>
        </w:rPr>
      </w:r>
    </w:p>
    <w:p>
      <w:pPr>
        <w:pStyle w:val="LOnormal"/>
        <w:jc w:val="left"/>
        <w:rPr/>
      </w:pPr>
      <w:r>
        <w:rPr/>
        <w:t/>
        <w:br/>
        <w:t/>
        <w:br/>
        <w:t>Madrid, 16 de mayo de 2012.- Osiatis, especialista en la gestión de infraestructuras informáticas y de comunicaciones, ha estado presente como patrocinador del VI Congreso de Catalunya de itSMF España e ISACA Barcelona y I Congreso Iberoamericano de Mejores Prácticas: CIMA1, que tuvo lugar el pasado 9 de mayo en Barcelona.</w:t>
        <w:br/>
        <w:t/>
        <w:br/>
        <w:t>Una vez más, itSMF España en Catalunya e ISACA Barcelona unieron sus fuerzas en lo que ya es uno de los eventos más consolidados y de mayor relevancia en Catalunya en materia de Mejores Prácticas en Gobierno y Gestión de Servicios TIC. Bajo el lema En la cumbre de la excelencia, el congreso reunió a más de 250 profesionales, que pudieron participar de los numerosos encuentros y ponencias. En esta ocasión, el encuentro se centró especialmente en la importancia de la gestión TI que debe dar soporte a los nuevos y crecientes servicios de movilidad, y concretamente, en aquellos relacionados con las Smart Cities.</w:t>
        <w:br/>
        <w:t/>
        <w:br/>
        <w:t>Los Congresos de itSMF España son un referente en el Sector TI. Osiatis, como miembro fundador de la asociación en España, sigue apoyando las distintas convocatorias que, año tras año congregan a más de 1.000 CIOs, directivos y otros profesionales, acercando a todos los asistentes las mejores experiencias reales TI del sector, las principales personalidades del Gobierno y la Gestión del Servicio TI del escenario internacional y nacional, y convirtiéndose en punto de encuentro para los profesionales del sector, explica Laura Arranz Rodriguez, Responsable de Marketing de Osiatis.</w:t>
        <w:br/>
        <w:t/>
        <w:br/>
        <w:t>En esta ocasión, la sesión de la mañana contó con un panel de expertos acerca de la transformación de las TIC en la globalización de las empresas catalanas, diferentes ponencias, y una sesión plenaria con la presencia del ultrafondista y broker de bolsa, Josef Ajram, que centró su intervención sobre los límites, la superación de los mismos y la motivación.</w:t>
        <w:br/>
        <w:t/>
        <w:br/>
        <w:t>La sesión de la tarde tuvo un claro carácter iberoamericano, con ponencias en remoto desde México y Chile, destacando además la presentación de Pau García Mila, CEO de eyeOS y una mesa redonda acerca de la movilidad y la gestión de Servicios en las Smart Cities.</w:t>
        <w:br/>
        <w:t/>
        <w:br/>
        <w:t>I Congreso Iberoamericano de Mejores Prácticas TI</w:t>
        <w:br/>
        <w:t/>
        <w:br/>
        <w:t>Cabe señalar que por primera vez en itSMF Internacional, este congreso se convirtió en el I Congreso Iberoamericano de Mejores Prácticas TI y facilitó que las empresas españolas afianzaran sus relaciones con Latino América conociendo el nivel de madurez y recursos TI que existen en el continente americano e intercambiaran experiencias reales de Gobierno y Gestión de servicios TIC a través de conexiones en directo por videoconferencia y difusión en streaming.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