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GENYCA lanza un nuevo estudio genético de Diabesidad:  análisis de ADN contra obesidad y diabetes</w:t>
      </w:r>
    </w:p>
    <w:p>
      <w:pPr>
        <w:pStyle w:val="Ttulo2"/>
        <w:rPr>
          <w:color w:val="355269"/>
        </w:rPr>
      </w:pPr>
      <w:r>
        <w:rPr>
          <w:color w:val="355269"/>
        </w:rPr>
        <w:t>	GENYCA primer laboratorio en España que puso al alcance de todos el test genético de 18 genes de la obesidad, lanza ahora un nuevo estudio de Diabesidad.
	El análisis de 7 genes de Diabesidad en pacientes obesos permite personalizar realmente el tratamiento, ya que no hay nada más personal que la información genética de cada uno.
	Estos estudios genéticos se realizan a partir de una muestra de saliva, bien en el laboratorio, o en el propio domicilio (mediante el envío del kit de toma de muestra cualqu</w:t>
      </w:r>
    </w:p>
    <w:p>
      <w:pPr>
        <w:pStyle w:val="LOnormal"/>
        <w:rPr>
          <w:color w:val="355269"/>
        </w:rPr>
      </w:pPr>
      <w:r>
        <w:rPr>
          <w:color w:val="355269"/>
        </w:rPr>
      </w:r>
    </w:p>
    <w:p>
      <w:pPr>
        <w:pStyle w:val="LOnormal"/>
        <w:jc w:val="left"/>
        <w:rPr/>
      </w:pPr>
      <w:r>
        <w:rPr/>
        <w:t/>
        <w:br/>
        <w:t/>
        <w:br/>
        <w:t>La compañía GENYCA, especialistas en Análisis y Diagnóstico Genético ha puesto en marcha un nuevo estudio genético de Diabesidad, que permite evaluar el riesgo cardiometabólico en el paciente, especialmente si éste presenta grasa localizada a nivel abdominal.</w:t>
        <w:br/>
        <w:t/>
        <w:br/>
        <w:t>Con este sistema se puede estudiar los orígenes del sobrepeso de cualquier individuo y sus implicaciones metabólicas asociadas, para poder tratarlo de forma personalizada y mucho mas eficaz que otras pruebas, ya que el analísis genético es único para toda la vida.</w:t>
        <w:br/>
        <w:t/>
        <w:br/>
        <w:t>La obesidad se produce debido a un desequilibrio entre el aporte y el gasto energético, y los factores que influyen en este desequilibrio son dos: genéticos y ambientales. El acelerado y reciente desarrollo de la Genética Molecular ha supuesto un gran empuje en la comprensión de los mecanismos que intervienen en la genética de la obesidad. El análisis de ciertas regiones del ADN o genes en los pacientes obesos, aporta al especialista una información muy valiosa a la hora de personalizar el tratamiento de cada paciente y con ello modificar el segundo factor que influye en la obesidad, que son los hábitos de conducta y alimentarios (factores ambientales).</w:t>
        <w:br/>
        <w:t/>
        <w:br/>
        <w:t>Estos estudios genéticos de diabesidad se realizan a partir de una muestra de saliva, método indoloro y sencillo. La muestra se toma frotando un bastoncillo contra las paredes del interior de la boca, y se hace o bien en el laboratorio, o a través del correo en cualquier punto de España.</w:t>
        <w:br/>
        <w:t/>
        <w:br/>
        <w:t>El médico de GENYCA ofrece además, a partir de la información del genoma, un tratamiento personalizado y único para cada paciente, indicándole cómo debe comer, qué ejercicio físico le permite quemar más calorías en su caso, cómo evitar la aparición de alteraciones cardiovasculares si tiene predisposición, etc. Siendo importante el seguimiento del paciente para conseguir un tratamiento más eficaz.</w:t>
        <w:br/>
        <w:t/>
        <w:br/>
        <w:t>Para Teresa Perucho, Directora General de GENYCA INNOVA No hay nada más personalizado que la información genética de una persona. Y a partir de ahora se puede emplear para preservar la salud y mejorar la calidad de vida. La obesidad está íntimamente relacionada con la resistencia a la insulina y con los problemas cardiovasculares, lo que quiere decir que las personas que son obesas tienen una mayor predisposición a padecer Diabetes Mellitus tipo 2 y a sufrir un accidente cardiovascular. Todo esto se puede evitar haciendo una adecuada Medicina Predictiva.</w:t>
        <w:br/>
        <w:t/>
        <w:br/>
        <w:t>El kit (bastoncillos estériles para la muestra de saliva y su envío por mensajería)  el análisis de 7 genes  la consulta cuestan 260 €.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