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Arquitectos de Badajoz ya cuentan con soluciones definitivas para la humedad</w:t>
      </w:r>
    </w:p>
    <w:p>
      <w:pPr>
        <w:pStyle w:val="Ttulo2"/>
        <w:rPr>
          <w:color w:val="355269"/>
        </w:rPr>
      </w:pPr>
      <w:r>
        <w:rPr>
          <w:color w:val="355269"/>
        </w:rPr>
        <w:t>Mayo de 2012. Los problemas de humedad son una constante en las construcciones y las consecuencias que conllevan, no sólo preocupan a los habitantes de esos espacios sino a quienes los construyen.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Por este motivo, Murprotec, grupo líder en Europa en soluciones definitivas contra la humedad estructural presentó, en colaboración con el Colegio Oficial de Aparejadores, Arquitectos técnicos e Ingenieros de Edificación de Badajoz (COAATBA), la jornada Humedades Estructurales.</w:t>
        <w:br/>
        <w:t/>
        <w:br/>
        <w:t>La sesión, dirigida a los profesionales del mundo arquitectónico-empresarial, cumplió su objetivo de ofrecer toda la información necesaria para la detección, diagnóstico, tratamientos y solución de las patologías de la humedad estructural presentes en las edificaciones.</w:t>
        <w:br/>
        <w:t/>
        <w:br/>
        <w:t>Los aspectos y características más importantes relacionados con los tres tipos fundamentales de humedad estructural: capilaridad, filtraciones laterales y condensación, fueron el núcleo principal de exposición y debate entre los representantes de Murprotec y los asistentes a la jornada.</w:t>
        <w:br/>
        <w:t/>
        <w:br/>
        <w:t>Los ponentes, Arturo Posada, Director de zona de Murprotec y Alberto Valhondo, Arquitecto técnico, compartieron conocimientos y experiencia con los participantes, quienes, dejaron claro su interés en estos temas por la importancia de la detección temprana y por poder contar con soluciones técnicas que eliminen los problemas de forma definitiva sin derrochar en costes, ni perder el tiempo con soluciones meramente estéticas.</w:t>
        <w:br/>
        <w:t/>
        <w:br/>
        <w:t>La gran afluencia de público, hizo del evento una oportunidad muy provechosa para conocer más a fondo los riesgos que entrañan las humedades en las construcciones, las causas, la aplicación de tratamientos a medida y las distintas etapas del trabajo que se realiza.</w:t>
        <w:br/>
        <w:t/>
        <w:br/>
        <w:t>En el debate final, se formularon preguntas relacionadas, sobre todo, con la metodología, herramientas básicas y costes de las soluciones que ofrece Murprotec.</w:t>
        <w:br/>
        <w:t/>
        <w:br/>
        <w:t>Acerca de MURPROTEC</w:t>
        <w:br/>
        <w:t/>
        <w:br/>
        <w:t>MURPROTEC es el primer grupo europeo de soluciones definitivas contra las humedades estructurales. Nació en 1954 y hoy cuenta con 24 delegaciones en 6 países de Europa. Su volumen de actividad supera las 7.000 obras al año. Los técnicos de Murprotec realizan un diagnostico profesional previo y gratuito del origen de la humedad. Sus tratamientos de capilaridad y sus centrales inteligentes de aire combaten la humedad, la condensación y los efectos que generan en los edificios y en la salud de las personas.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