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Torneo Sénior de Golf Ciudad de Sevilla (II Edición) en Abades Triana</w:t>
      </w:r>
    </w:p>
    <w:p>
      <w:pPr>
        <w:pStyle w:val="Ttulo2"/>
        <w:rPr>
          <w:color w:val="355269"/>
        </w:rPr>
      </w:pPr>
      <w:r>
        <w:rPr>
          <w:color w:val="355269"/>
        </w:rPr>
        <w:t>Los jugadores disputarán el torneo en los campos sevillanos del Real Club de Golf, Club Zaudín, y Club Pineda y al mismo tiempo disfrutar de Sevilla y de su riqueza monumental.</w:t>
      </w:r>
    </w:p>
    <w:p>
      <w:pPr>
        <w:pStyle w:val="LOnormal"/>
        <w:rPr>
          <w:color w:val="355269"/>
        </w:rPr>
      </w:pPr>
      <w:r>
        <w:rPr>
          <w:color w:val="355269"/>
        </w:rPr>
      </w:r>
    </w:p>
    <w:p>
      <w:pPr>
        <w:pStyle w:val="LOnormal"/>
        <w:jc w:val="left"/>
        <w:rPr/>
      </w:pPr>
      <w:r>
        <w:rPr/>
        <w:t/>
        <w:br/>
        <w:t/>
        <w:br/>
        <w:t>Esta semana se ha presentado oficialmente la II edición del Torneo Sénior de Golf Ciudad de Sevilla que tendrá lugar en los distintos campos de golf de la ciudad entre los días 22, 23 y 24 de este mes de mayo. Según se ha anunciado, serán más de 200 jugadores de más de 50 clubs de todo el territorio español los que se competirán por este trofeo.</w:t>
        <w:br/>
        <w:t/>
        <w:br/>
        <w:t>El restaurante Abades Triana, una vez mas en su apoyo con la cultura y el deporte, así en su compromiso con el Turismo de la Ciudad forma parte del grupo de empresas y entidades que patrocinan dicho evento. Es por ello, que será en nuestro establecimiento ribereño donde comenzará el Torneo con una recepción de bienvenida a los jugadores, brindándoles una de las mejores estampas de la ciudad. Más información en http://www.abadestriana.com.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