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 ahora ¿qué?</w:t>
      </w:r>
    </w:p>
    <w:p>
      <w:pPr>
        <w:pStyle w:val="Ttulo2"/>
        <w:rPr>
          <w:color w:val="355269"/>
        </w:rPr>
      </w:pPr>
      <w:r>
        <w:rPr>
          <w:color w:val="355269"/>
        </w:rPr>
        <w:t>La operación bikini no termina cuando hemos perdido los quilos que nos sobraban. La pérdida de peso puede generar flacidez en zonas como el rostro,  los brazos, el abdomen o el pecho
Especialistas en belleza nos proponen los tratamientos más indicados para cada zona con los que poder lucir una imagen perfecta después de una perdida de peso importante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Perder peso antes de ponerse el bañador es el objetivo de muchos y muchas durante los meses previos al verano. Pero una vez se han perdido esos quilos de más hay zonas que quedan descolgadas, caídas o con flacidez. Especialistas en cirugía plástica, medicina estética, rejuvenecimiento de miradas y dermatopatología, nos proponen los tratamientos más innovadores para evitar que zonas como el rostro, los brazos, el abdomen, los glúteos y las mamas pierdan firmeza.</w:t>
        <w:br/>
        <w:t/>
        <w:br/>
        <w:t>Devuelve la firmeza al rostro  Tratamiento Efecto V de la Dra. Natalia Ribé</w:t>
        <w:br/>
        <w:t/>
        <w:br/>
        <w:t>Uno de los principales problemas de perder peso es la flacidez en el rostro. La Dra. Natalia Ribé, especialista en Medicina Estética y Directora del Institut Dra. Natalia Ribé realiza el Tratamiento Efecto V con Radiesse, que aporta volumen con un efecto de alisamiento inmediato y consigue estimular la producción de colágeno natural. La doctora devuelve el triángulo de la juventud al rostro mediante su técnica personal de vectores con punciones en el tercio superior, medio o inferior del rostro, dónde se observa la flacidez. La Dra. Natalia Ribé recomienda entre dos y tres sesiones, dependiendo del caso, espaciadas entre 4 y 6 semanas. Sus efectos duran hasta un año.</w:t>
        <w:br/>
        <w:t/>
        <w:br/>
        <w:t>Precio Tratamiento Efecto V: desde 450 €</w:t>
        <w:br/>
        <w:t/>
        <w:br/>
        <w:t>Bye Bye bolsas, ojeras y flacidez - Blefaroplastia no quirúrgica Tridimensional del Dr. José González Vidal</w:t>
        <w:br/>
        <w:t/>
        <w:br/>
        <w:t>Con la perdida de peso, la mirada también se ve afectada. Las bolsas se ven más marcadas y las ojeras son más visibles, así como la flacidez. El Dr. José González Vidal, cirujano ocular y oftalmólogo Director de Miestetic recomienda la Blefaroplastia no quirúrgica Tridimensional. Este tratamiento consiste en inyecciones de grasa propia o ácido hialurónico y vitaminas para volver a tensar la piel del párpado superior o eliminar las bolsas y ojeras leves. El doctor también recomienda esta técnica para la proyección anterior del párpado, recolocando la grasa o infiltrando productos como el ácido hialurónico en las zonas dónde hace falta. Precio: Desde 450 €</w:t>
        <w:br/>
        <w:t/>
        <w:br/>
        <w:t>Consigue un escote UP  Mastopexia del Dr. Vicente Paloma</w:t>
        <w:br/>
        <w:t/>
        <w:br/>
        <w:t>Las mamas son lo primero que se adelgaza cuando perdemos peso. El Dr. Vicente Paloma, cirujano plástico de Teknon recomienda la Mastopexia para conseguir un pecho más firme, elevado y con una forma más bonita. La Mastopexia es un procedimiento que dura unas dos horas y con esta cirugía se consigue eliminar la flacidez mamaria, mediante unas incisiones alrededor de la areola y una línea vertical hacia abajo desde la areola y a lo largo del surco de debajo de la mama. Después se elimina el exceso de piel y se coloca la areola en su nueva posición. Para ello se utiliza anestesia general.</w:t>
        <w:br/>
        <w:t/>
        <w:br/>
        <w:t>En algunos casos en los que las mamas además de caer, han perdido volumen, puede ser necesario colocar unas prótesis debajo del tejido mamario o del músculo pectoral. Precio Mastopexia: 8.000 € aproximadamente</w:t>
        <w:br/>
        <w:t/>
        <w:br/>
        <w:t>Adiós a la flacidez de brazos, muslos, abdomen y glúteos  SmoothShapes XV  Thermage de la Dra. Adriana Ribé</w:t>
        <w:br/>
        <w:t/>
        <w:br/>
        <w:t>Cuando se eliminan los quilos que sobran, la piel de zonas como los brazos, glúteos, muslos y abdomen pierden volumen pero aparece la flacidez y la celulitis se hace más visible. La Dra. Adriana Ribé, dermatopatóloga y Directora de Ribe Clinic ha diseñado un protocolo para esculpir el cuerpo sin cirugía de forma individualizada y con resultados seguros y efectivos sumando los beneficios de la última tecnología en radiofrecuencia y láser:</w:t>
        <w:br/>
        <w:t/>
        <w:br/>
        <w:t>- Thermage CPT para conseguir reafirmar y elevar glúteos, brazos, muslos, abdomen en una sola sesión y con resultados de hasta 2 años de duración. El precio de una sesión es de 2.500 €.</w:t>
        <w:br/>
        <w:t/>
        <w:br/>
        <w:t>- SmoothShapes XV, el nuevo láser que trata la celulitis desde las capas más profundas con resultados duraderos. El precio de una sesión es de 130 € y el tratamiento consta de 8 sesiones.</w:t>
        <w:br/>
        <w:t/>
        <w:br/>
        <w:t>Para más información:</w:t>
        <w:br/>
        <w:t/>
        <w:br/>
        <w:t>SOGUES COMUNICACIÓN</w:t>
        <w:br/>
        <w:t/>
        <w:br/>
        <w:t>T.93.368.24.81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