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Les Roches Marbella pone en marcha su Programa de Acciones de Colaboración Social Spring 2012</w:t></w:r></w:p><w:p><w:pPr><w:pStyle w:val="Ttulo2"/><w:rPr><w:color w:val="355269"/></w:rPr></w:pPr><w:r><w:rPr><w:color w:val="355269"/></w:rPr><w:t>La Escuela internacional de alta dirección hotelera Les Roches Marbella pone en marcha su Programa de Acciones de Colaboración Social Spring 2012, encuadrado en su apuesta estratégica por el fomento de valores como el compromiso social, la solidaridad y el altruismo.</w:t></w:r></w:p><w:p><w:pPr><w:pStyle w:val="LOnormal"/><w:rPr><w:color w:val="355269"/></w:rPr></w:pPr><w:r><w:rPr><w:color w:val="355269"/></w:rPr></w:r></w:p><w:p><w:pPr><w:pStyle w:val="LOnormal"/><w:jc w:val="left"/><w:rPr></w:rPr></w:pPr><w:r><w:rPr></w:rPr><w:t></w:t><w:br/><w:t></w:t><w:br/><w:t>Entre las acciones previstas para las próximas semanas se encuentran la realización de visitas, almuerzos y cenas con los siguientes colectivos:</w:t><w:br/><w:t></w:t><w:br/><w:t>Instituto de hostelería Sierra Blanca de Marbella</w:t><w:br/><w:t></w:t><w:br/><w:t>Asociación cultural de San Bernabé</w:t><w:br/><w:t></w:t><w:br/><w:t>Asociación de Amas de Casa de Marbella</w:t><w:br/><w:t></w:t><w:br/><w:t>Asociación Integral Laboral del Minusválido de Marbella</w:t><w:br/><w:t></w:t><w:br/><w:t>Centros de Mayores de Marbella</w:t><w:br/><w:t></w:t><w:br/><w:t>El desarrollo del Programa de Acciones de Colaboración Social Spring 2012 se enmarca dentro de la apuesta por la responsabilidad social corporativa llevada a cabo por Les Roches Marbella. La Escuela cuenta con la certificación SGE 21:2008, que acredita la implantación de un sistema de gestión de responsabilidad social. Esta norma es el primer sistema europeo de gestión de la responsabilidad social que permite, de manera voluntaria, auditar procesos y alcanzar una certificación en Gestión Ética y Responsabilidad Social.</w:t><w:br/><w:t></w:t><w:br/><w:t>Información corporativa</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Les Roches esta integrada en Laureate Hospitality Education (LHE). Con sede en Suiza, LHE constituye la primera red mundial en hospitality, con aproximadamente 18.000 estudiantes repartidos en todo el mundo. LHE es una División de Laureate International Universities (LIU), la mayor red mundial de universidades privadas con 55 instituciones de educación superior en 28 países y alrededor de 600.000 estudiantes.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